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80" w:rsidRDefault="001F7F80" w:rsidP="001F7F80">
      <w:pPr>
        <w:tabs>
          <w:tab w:val="left" w:pos="0"/>
        </w:tabs>
        <w:jc w:val="center"/>
        <w:rPr>
          <w:b/>
          <w:sz w:val="20"/>
          <w:szCs w:val="20"/>
        </w:rPr>
      </w:pPr>
      <w:r>
        <w:rPr>
          <w:noProof/>
        </w:rPr>
        <w:drawing>
          <wp:anchor distT="0" distB="0" distL="114300" distR="114300" simplePos="0" relativeHeight="251659776"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1F7F80" w:rsidRDefault="001F7F80" w:rsidP="001F7F80">
      <w:pPr>
        <w:jc w:val="center"/>
        <w:rPr>
          <w:b/>
          <w:sz w:val="20"/>
          <w:szCs w:val="20"/>
        </w:rPr>
      </w:pPr>
      <w:r>
        <w:rPr>
          <w:b/>
        </w:rPr>
        <w:t>SAĞLIK BİLİMLERİ FAKÜLTESİ HEMŞİRELİK BÖLÜMÜ DERS BİLGİ FORMU</w:t>
      </w:r>
      <w:r>
        <w:rPr>
          <w:b/>
          <w:sz w:val="20"/>
          <w:szCs w:val="20"/>
        </w:rPr>
        <w:br w:type="textWrapping" w:clear="all"/>
      </w:r>
    </w:p>
    <w:p w:rsidR="001F7F80" w:rsidRDefault="001F7F80" w:rsidP="001F7F80">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7F80" w:rsidTr="001F7F80">
        <w:tc>
          <w:tcPr>
            <w:tcW w:w="1167" w:type="dxa"/>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sz w:val="20"/>
                <w:szCs w:val="20"/>
              </w:rPr>
              <w:t xml:space="preserve"> </w:t>
            </w:r>
            <w:r>
              <w:rPr>
                <w:b/>
                <w:sz w:val="20"/>
                <w:szCs w:val="20"/>
              </w:rPr>
              <w:t>BAHAR</w:t>
            </w:r>
          </w:p>
        </w:tc>
      </w:tr>
    </w:tbl>
    <w:p w:rsidR="001F7F80" w:rsidRDefault="001F7F80" w:rsidP="001F7F80">
      <w:pPr>
        <w:jc w:val="both"/>
        <w:rPr>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7F80" w:rsidTr="001F7F80">
        <w:tc>
          <w:tcPr>
            <w:tcW w:w="1668" w:type="dxa"/>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HEMŞİRELİKTE YÖNETİM</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1F7F80" w:rsidRDefault="001F7F80">
            <w:pPr>
              <w:jc w:val="center"/>
              <w:rPr>
                <w:b/>
                <w:lang w:eastAsia="en-US"/>
              </w:rPr>
            </w:pPr>
            <w:proofErr w:type="gramStart"/>
            <w:r>
              <w:rPr>
                <w:b/>
              </w:rPr>
              <w:t>281118002</w:t>
            </w:r>
            <w:proofErr w:type="gramEnd"/>
          </w:p>
        </w:tc>
      </w:tr>
    </w:tbl>
    <w:p w:rsidR="001F7F80" w:rsidRDefault="001F7F80" w:rsidP="001F7F80">
      <w:pPr>
        <w:jc w:val="both"/>
        <w:rPr>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1F7F80" w:rsidTr="001F7F80">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1F7F80" w:rsidRDefault="001F7F80">
            <w:pPr>
              <w:rPr>
                <w:b/>
                <w:sz w:val="20"/>
                <w:szCs w:val="20"/>
                <w:lang w:eastAsia="en-US"/>
              </w:rPr>
            </w:pPr>
            <w:r>
              <w:rPr>
                <w:b/>
                <w:sz w:val="20"/>
                <w:szCs w:val="20"/>
              </w:rPr>
              <w:t>Yrd. Doç. Dr. Aysun TÜRE YILMAZ</w:t>
            </w:r>
          </w:p>
        </w:tc>
        <w:tc>
          <w:tcPr>
            <w:tcW w:w="2035" w:type="dxa"/>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1F7F80" w:rsidRDefault="001F7F80">
            <w:pPr>
              <w:rPr>
                <w:b/>
                <w:sz w:val="20"/>
                <w:szCs w:val="20"/>
                <w:lang w:eastAsia="en-US"/>
              </w:rPr>
            </w:pPr>
            <w:r>
              <w:rPr>
                <w:b/>
                <w:sz w:val="20"/>
                <w:szCs w:val="20"/>
              </w:rPr>
              <w:t>Yrd. Doç. Dr. Aysun TÜRE YILMAZ</w:t>
            </w:r>
          </w:p>
        </w:tc>
      </w:tr>
    </w:tbl>
    <w:p w:rsidR="001F7F80" w:rsidRDefault="001F7F80" w:rsidP="001F7F80">
      <w:pPr>
        <w:jc w:val="both"/>
        <w:rPr>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8"/>
        <w:gridCol w:w="800"/>
        <w:gridCol w:w="1195"/>
        <w:gridCol w:w="294"/>
        <w:gridCol w:w="1036"/>
        <w:gridCol w:w="930"/>
        <w:gridCol w:w="223"/>
        <w:gridCol w:w="985"/>
        <w:gridCol w:w="1422"/>
        <w:gridCol w:w="1941"/>
      </w:tblGrid>
      <w:tr w:rsidR="001F7F80" w:rsidTr="001F7F80">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1F7F80" w:rsidRDefault="001F7F80">
            <w:pPr>
              <w:jc w:val="both"/>
              <w:rPr>
                <w:b/>
                <w:sz w:val="20"/>
                <w:szCs w:val="20"/>
                <w:lang w:eastAsia="en-US"/>
              </w:rPr>
            </w:pPr>
            <w:r>
              <w:rPr>
                <w:b/>
                <w:sz w:val="20"/>
                <w:szCs w:val="20"/>
              </w:rPr>
              <w:t>YARIYIL</w:t>
            </w:r>
          </w:p>
          <w:p w:rsidR="001F7F80" w:rsidRDefault="001F7F80">
            <w:pPr>
              <w:jc w:val="both"/>
              <w:rPr>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1F7F80" w:rsidRDefault="001F7F80">
            <w:pPr>
              <w:jc w:val="both"/>
              <w:rPr>
                <w:b/>
                <w:sz w:val="20"/>
                <w:szCs w:val="20"/>
                <w:lang w:eastAsia="en-US"/>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1F7F80" w:rsidRDefault="001F7F80">
            <w:pPr>
              <w:jc w:val="both"/>
              <w:rPr>
                <w:b/>
                <w:sz w:val="20"/>
                <w:szCs w:val="20"/>
                <w:lang w:eastAsia="en-US"/>
              </w:rPr>
            </w:pPr>
          </w:p>
        </w:tc>
      </w:tr>
      <w:tr w:rsidR="001F7F80" w:rsidTr="001F7F8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F7F80" w:rsidRDefault="001F7F80">
            <w:pPr>
              <w:rPr>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1F7F80" w:rsidRDefault="001F7F80">
            <w:pPr>
              <w:jc w:val="both"/>
              <w:rPr>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1F7F80" w:rsidRDefault="001F7F80">
            <w:pPr>
              <w:jc w:val="both"/>
              <w:rPr>
                <w:b/>
                <w:sz w:val="20"/>
                <w:szCs w:val="20"/>
                <w:lang w:eastAsia="en-US"/>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1F7F80" w:rsidRDefault="001F7F80">
            <w:pPr>
              <w:jc w:val="both"/>
              <w:rPr>
                <w:b/>
                <w:sz w:val="20"/>
                <w:szCs w:val="20"/>
                <w:lang w:eastAsia="en-US"/>
              </w:rPr>
            </w:pPr>
            <w:r>
              <w:rPr>
                <w:b/>
                <w:sz w:val="20"/>
                <w:szCs w:val="20"/>
              </w:rPr>
              <w:t>DİLİ</w:t>
            </w:r>
          </w:p>
        </w:tc>
      </w:tr>
      <w:tr w:rsidR="001F7F80" w:rsidTr="001F7F80">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1F7F80" w:rsidRDefault="001F7F80">
            <w:pPr>
              <w:jc w:val="both"/>
              <w:rPr>
                <w:sz w:val="20"/>
                <w:szCs w:val="20"/>
                <w:lang w:eastAsia="en-US"/>
              </w:rPr>
            </w:pPr>
            <w:r>
              <w:rPr>
                <w:sz w:val="20"/>
                <w:szCs w:val="20"/>
              </w:rPr>
              <w:t>BAHAR</w:t>
            </w:r>
          </w:p>
        </w:tc>
        <w:tc>
          <w:tcPr>
            <w:tcW w:w="396" w:type="pct"/>
            <w:tcBorders>
              <w:top w:val="single" w:sz="4" w:space="0" w:color="auto"/>
              <w:left w:val="single" w:sz="12" w:space="0" w:color="auto"/>
              <w:bottom w:val="single" w:sz="12" w:space="0" w:color="auto"/>
              <w:right w:val="single" w:sz="4" w:space="0" w:color="auto"/>
            </w:tcBorders>
            <w:vAlign w:val="center"/>
            <w:hideMark/>
          </w:tcPr>
          <w:p w:rsidR="001F7F80" w:rsidRDefault="001F7F80">
            <w:pPr>
              <w:jc w:val="center"/>
              <w:rPr>
                <w:sz w:val="20"/>
                <w:szCs w:val="20"/>
                <w:lang w:eastAsia="en-US"/>
              </w:rPr>
            </w:pPr>
            <w:r>
              <w:rPr>
                <w:sz w:val="20"/>
                <w:szCs w:val="20"/>
              </w:rPr>
              <w:t>4</w:t>
            </w:r>
          </w:p>
        </w:tc>
        <w:tc>
          <w:tcPr>
            <w:tcW w:w="591" w:type="pct"/>
            <w:tcBorders>
              <w:top w:val="single" w:sz="4" w:space="0" w:color="auto"/>
              <w:left w:val="single" w:sz="4" w:space="0" w:color="auto"/>
              <w:bottom w:val="single" w:sz="12" w:space="0" w:color="auto"/>
              <w:right w:val="single" w:sz="4" w:space="0" w:color="auto"/>
            </w:tcBorders>
            <w:vAlign w:val="center"/>
            <w:hideMark/>
          </w:tcPr>
          <w:p w:rsidR="001F7F80" w:rsidRDefault="001F7F80">
            <w:pPr>
              <w:jc w:val="center"/>
              <w:rPr>
                <w:sz w:val="20"/>
                <w:szCs w:val="20"/>
                <w:lang w:eastAsia="en-US"/>
              </w:rPr>
            </w:pPr>
            <w:r>
              <w:rPr>
                <w:sz w:val="20"/>
                <w:szCs w:val="20"/>
              </w:rPr>
              <w:t>4</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1F7F80" w:rsidRDefault="001F7F80">
            <w:pPr>
              <w:jc w:val="center"/>
              <w:rPr>
                <w:sz w:val="20"/>
                <w:szCs w:val="20"/>
                <w:lang w:eastAsia="en-US"/>
              </w:rPr>
            </w:pPr>
            <w:r>
              <w:rPr>
                <w:sz w:val="20"/>
                <w:szCs w:val="20"/>
              </w:rPr>
              <w:t>-</w:t>
            </w:r>
          </w:p>
        </w:tc>
        <w:tc>
          <w:tcPr>
            <w:tcW w:w="460" w:type="pct"/>
            <w:tcBorders>
              <w:top w:val="single" w:sz="4" w:space="0" w:color="auto"/>
              <w:left w:val="single" w:sz="4" w:space="0" w:color="auto"/>
              <w:bottom w:val="single" w:sz="12" w:space="0" w:color="auto"/>
              <w:right w:val="single" w:sz="4" w:space="0" w:color="auto"/>
            </w:tcBorders>
            <w:vAlign w:val="center"/>
            <w:hideMark/>
          </w:tcPr>
          <w:p w:rsidR="001F7F80" w:rsidRDefault="001F7F80">
            <w:pPr>
              <w:jc w:val="center"/>
              <w:rPr>
                <w:sz w:val="20"/>
                <w:szCs w:val="20"/>
                <w:lang w:eastAsia="en-US"/>
              </w:rPr>
            </w:pPr>
            <w:r>
              <w:rPr>
                <w:sz w:val="20"/>
                <w:szCs w:val="20"/>
              </w:rPr>
              <w:t>6</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1F7F80" w:rsidRDefault="001F7F80">
            <w:pPr>
              <w:jc w:val="center"/>
              <w:rPr>
                <w:sz w:val="20"/>
                <w:szCs w:val="20"/>
                <w:lang w:eastAsia="en-US"/>
              </w:rPr>
            </w:pPr>
            <w:r>
              <w:rPr>
                <w:sz w:val="20"/>
                <w:szCs w:val="20"/>
              </w:rPr>
              <w:t>10</w:t>
            </w:r>
          </w:p>
        </w:tc>
        <w:tc>
          <w:tcPr>
            <w:tcW w:w="703" w:type="pct"/>
            <w:tcBorders>
              <w:top w:val="single" w:sz="4" w:space="0" w:color="auto"/>
              <w:left w:val="single" w:sz="4" w:space="0" w:color="auto"/>
              <w:bottom w:val="single" w:sz="12" w:space="0" w:color="auto"/>
              <w:right w:val="single" w:sz="4" w:space="0" w:color="auto"/>
            </w:tcBorders>
            <w:vAlign w:val="center"/>
            <w:hideMark/>
          </w:tcPr>
          <w:p w:rsidR="001F7F80" w:rsidRDefault="001F7F80">
            <w:pPr>
              <w:jc w:val="center"/>
              <w:rPr>
                <w:b/>
                <w:sz w:val="20"/>
                <w:szCs w:val="20"/>
                <w:vertAlign w:val="superscript"/>
                <w:lang w:eastAsia="en-US"/>
              </w:rPr>
            </w:pPr>
            <w:r>
              <w:rPr>
                <w:b/>
                <w:sz w:val="20"/>
                <w:szCs w:val="20"/>
                <w:vertAlign w:val="superscript"/>
              </w:rPr>
              <w:t>ZORUNLU</w:t>
            </w:r>
          </w:p>
        </w:tc>
        <w:tc>
          <w:tcPr>
            <w:tcW w:w="959" w:type="pct"/>
            <w:tcBorders>
              <w:top w:val="single" w:sz="4" w:space="0" w:color="auto"/>
              <w:left w:val="single" w:sz="4" w:space="0" w:color="auto"/>
              <w:bottom w:val="single" w:sz="12" w:space="0" w:color="auto"/>
              <w:right w:val="single" w:sz="12" w:space="0" w:color="auto"/>
            </w:tcBorders>
            <w:vAlign w:val="center"/>
            <w:hideMark/>
          </w:tcPr>
          <w:p w:rsidR="001F7F80" w:rsidRDefault="001F7F80">
            <w:pPr>
              <w:jc w:val="center"/>
              <w:rPr>
                <w:b/>
                <w:sz w:val="20"/>
                <w:szCs w:val="20"/>
                <w:vertAlign w:val="superscript"/>
                <w:lang w:eastAsia="en-US"/>
              </w:rPr>
            </w:pPr>
            <w:r>
              <w:rPr>
                <w:b/>
                <w:sz w:val="20"/>
                <w:szCs w:val="20"/>
                <w:vertAlign w:val="superscript"/>
              </w:rPr>
              <w:t>TÜRKÇE</w:t>
            </w:r>
          </w:p>
        </w:tc>
      </w:tr>
      <w:tr w:rsidR="001F7F80" w:rsidTr="001F7F80">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DEĞERLENDİRME SİSTEMİ</w:t>
            </w:r>
          </w:p>
        </w:tc>
      </w:tr>
      <w:tr w:rsidR="001F7F80" w:rsidTr="001F7F80">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1F7F80" w:rsidRDefault="001F7F80">
            <w:pPr>
              <w:jc w:val="both"/>
              <w:rPr>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1F7F80" w:rsidRDefault="001F7F80">
            <w:pPr>
              <w:jc w:val="both"/>
              <w:rPr>
                <w:sz w:val="20"/>
                <w:szCs w:val="20"/>
                <w:lang w:eastAsia="en-US"/>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1F7F80" w:rsidRDefault="001F7F80">
            <w:pPr>
              <w:jc w:val="both"/>
              <w:rPr>
                <w:sz w:val="20"/>
                <w:szCs w:val="20"/>
                <w:lang w:eastAsia="en-US"/>
              </w:rPr>
            </w:pPr>
            <w:r>
              <w:rPr>
                <w:sz w:val="20"/>
                <w:szCs w:val="20"/>
              </w:rPr>
              <w:t>%</w:t>
            </w: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1F7F80" w:rsidRDefault="001F7F80">
            <w:pPr>
              <w:jc w:val="both"/>
              <w:rPr>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1F7F80" w:rsidRDefault="001F7F80">
            <w:pPr>
              <w:jc w:val="both"/>
              <w:rPr>
                <w:b/>
                <w:sz w:val="20"/>
                <w:szCs w:val="20"/>
                <w:lang w:eastAsia="en-US"/>
              </w:rPr>
            </w:pPr>
            <w:r>
              <w:rPr>
                <w:b/>
                <w:sz w:val="20"/>
                <w:szCs w:val="20"/>
              </w:rPr>
              <w:t>1</w:t>
            </w:r>
          </w:p>
        </w:tc>
        <w:tc>
          <w:tcPr>
            <w:tcW w:w="959" w:type="pct"/>
            <w:tcBorders>
              <w:top w:val="single" w:sz="8" w:space="0" w:color="auto"/>
              <w:left w:val="single" w:sz="8" w:space="0" w:color="auto"/>
              <w:bottom w:val="single" w:sz="4" w:space="0" w:color="auto"/>
              <w:right w:val="single" w:sz="12" w:space="0" w:color="auto"/>
            </w:tcBorders>
            <w:hideMark/>
          </w:tcPr>
          <w:p w:rsidR="001F7F80" w:rsidRDefault="001F7F80">
            <w:pPr>
              <w:jc w:val="both"/>
              <w:rPr>
                <w:b/>
                <w:sz w:val="20"/>
                <w:szCs w:val="20"/>
                <w:lang w:eastAsia="en-US"/>
              </w:rPr>
            </w:pPr>
            <w:r>
              <w:rPr>
                <w:b/>
                <w:sz w:val="20"/>
                <w:szCs w:val="20"/>
              </w:rPr>
              <w:t>20</w:t>
            </w: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1F7F80" w:rsidRDefault="001F7F80">
            <w:pPr>
              <w:jc w:val="both"/>
              <w:rPr>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1F7F80" w:rsidRDefault="001F7F80">
            <w:pPr>
              <w:jc w:val="both"/>
              <w:rPr>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1F7F80" w:rsidRDefault="001F7F80">
            <w:pPr>
              <w:jc w:val="both"/>
              <w:rPr>
                <w:b/>
                <w:sz w:val="20"/>
                <w:szCs w:val="20"/>
                <w:lang w:eastAsia="en-US"/>
              </w:rPr>
            </w:pP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1F7F80" w:rsidRDefault="001F7F80">
            <w:pPr>
              <w:jc w:val="both"/>
              <w:rPr>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hideMark/>
          </w:tcPr>
          <w:p w:rsidR="001F7F80" w:rsidRDefault="001F7F80">
            <w:pPr>
              <w:jc w:val="both"/>
              <w:rPr>
                <w:b/>
                <w:sz w:val="20"/>
                <w:szCs w:val="20"/>
                <w:lang w:eastAsia="en-US"/>
              </w:rPr>
            </w:pPr>
            <w:r>
              <w:rPr>
                <w:b/>
                <w:sz w:val="20"/>
                <w:szCs w:val="20"/>
              </w:rPr>
              <w:t>1</w:t>
            </w:r>
          </w:p>
        </w:tc>
        <w:tc>
          <w:tcPr>
            <w:tcW w:w="959" w:type="pct"/>
            <w:tcBorders>
              <w:top w:val="single" w:sz="4" w:space="0" w:color="auto"/>
              <w:left w:val="single" w:sz="8" w:space="0" w:color="auto"/>
              <w:bottom w:val="single" w:sz="4" w:space="0" w:color="auto"/>
              <w:right w:val="single" w:sz="12" w:space="0" w:color="auto"/>
            </w:tcBorders>
            <w:hideMark/>
          </w:tcPr>
          <w:p w:rsidR="001F7F80" w:rsidRDefault="001F7F80">
            <w:pPr>
              <w:jc w:val="both"/>
              <w:rPr>
                <w:b/>
                <w:sz w:val="20"/>
                <w:szCs w:val="20"/>
                <w:lang w:eastAsia="en-US"/>
              </w:rPr>
            </w:pPr>
            <w:r>
              <w:rPr>
                <w:b/>
                <w:sz w:val="20"/>
                <w:szCs w:val="20"/>
              </w:rPr>
              <w:t>20</w:t>
            </w: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1F7F80" w:rsidRDefault="001F7F80">
            <w:pPr>
              <w:jc w:val="both"/>
              <w:rPr>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hideMark/>
          </w:tcPr>
          <w:p w:rsidR="001F7F80" w:rsidRDefault="001F7F80">
            <w:pPr>
              <w:jc w:val="both"/>
              <w:rPr>
                <w:b/>
                <w:sz w:val="20"/>
                <w:szCs w:val="20"/>
                <w:lang w:eastAsia="en-US"/>
              </w:rPr>
            </w:pPr>
            <w:r>
              <w:rPr>
                <w:b/>
                <w:sz w:val="20"/>
                <w:szCs w:val="20"/>
              </w:rPr>
              <w:t>1</w:t>
            </w:r>
          </w:p>
        </w:tc>
        <w:tc>
          <w:tcPr>
            <w:tcW w:w="959" w:type="pct"/>
            <w:tcBorders>
              <w:top w:val="single" w:sz="4" w:space="0" w:color="auto"/>
              <w:left w:val="single" w:sz="8" w:space="0" w:color="auto"/>
              <w:bottom w:val="single" w:sz="4" w:space="0" w:color="auto"/>
              <w:right w:val="single" w:sz="12" w:space="0" w:color="auto"/>
            </w:tcBorders>
            <w:hideMark/>
          </w:tcPr>
          <w:p w:rsidR="001F7F80" w:rsidRDefault="001F7F80">
            <w:pPr>
              <w:jc w:val="both"/>
              <w:rPr>
                <w:b/>
                <w:sz w:val="20"/>
                <w:szCs w:val="20"/>
                <w:lang w:eastAsia="en-US"/>
              </w:rPr>
            </w:pPr>
            <w:r>
              <w:rPr>
                <w:b/>
                <w:sz w:val="20"/>
                <w:szCs w:val="20"/>
              </w:rPr>
              <w:t>10</w:t>
            </w: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1F7F80" w:rsidRDefault="001F7F80">
            <w:pPr>
              <w:jc w:val="both"/>
              <w:rPr>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1F7F80" w:rsidRDefault="001F7F80">
            <w:pPr>
              <w:jc w:val="both"/>
              <w:rPr>
                <w:b/>
                <w:sz w:val="20"/>
                <w:szCs w:val="20"/>
                <w:lang w:eastAsia="en-US"/>
              </w:rPr>
            </w:pPr>
          </w:p>
        </w:tc>
        <w:tc>
          <w:tcPr>
            <w:tcW w:w="959" w:type="pct"/>
            <w:tcBorders>
              <w:top w:val="single" w:sz="4" w:space="0" w:color="auto"/>
              <w:left w:val="single" w:sz="8" w:space="0" w:color="auto"/>
              <w:bottom w:val="single" w:sz="8" w:space="0" w:color="auto"/>
              <w:right w:val="single" w:sz="12" w:space="0" w:color="auto"/>
            </w:tcBorders>
          </w:tcPr>
          <w:p w:rsidR="001F7F80" w:rsidRDefault="001F7F80">
            <w:pPr>
              <w:jc w:val="both"/>
              <w:rPr>
                <w:b/>
                <w:sz w:val="20"/>
                <w:szCs w:val="20"/>
                <w:lang w:eastAsia="en-US"/>
              </w:rPr>
            </w:pP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1F7F80" w:rsidRDefault="001F7F80">
            <w:pPr>
              <w:jc w:val="both"/>
              <w:rPr>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1F7F80" w:rsidRDefault="001F7F80">
            <w:pPr>
              <w:jc w:val="both"/>
              <w:rPr>
                <w:b/>
                <w:sz w:val="20"/>
                <w:szCs w:val="20"/>
                <w:lang w:eastAsia="en-US"/>
              </w:rPr>
            </w:pPr>
            <w:r>
              <w:rPr>
                <w:b/>
                <w:sz w:val="20"/>
                <w:szCs w:val="20"/>
              </w:rPr>
              <w:t>1</w:t>
            </w:r>
          </w:p>
        </w:tc>
        <w:tc>
          <w:tcPr>
            <w:tcW w:w="959" w:type="pct"/>
            <w:tcBorders>
              <w:top w:val="single" w:sz="8" w:space="0" w:color="auto"/>
              <w:left w:val="single" w:sz="8" w:space="0" w:color="auto"/>
              <w:bottom w:val="single" w:sz="12" w:space="0" w:color="auto"/>
              <w:right w:val="single" w:sz="12" w:space="0" w:color="auto"/>
            </w:tcBorders>
            <w:hideMark/>
          </w:tcPr>
          <w:p w:rsidR="001F7F80" w:rsidRDefault="001F7F80">
            <w:pPr>
              <w:jc w:val="both"/>
              <w:rPr>
                <w:b/>
                <w:sz w:val="20"/>
                <w:szCs w:val="20"/>
                <w:lang w:eastAsia="en-US"/>
              </w:rPr>
            </w:pPr>
            <w:r>
              <w:rPr>
                <w:b/>
                <w:sz w:val="20"/>
                <w:szCs w:val="20"/>
              </w:rPr>
              <w:t>50</w:t>
            </w:r>
          </w:p>
        </w:tc>
      </w:tr>
      <w:tr w:rsidR="001F7F80" w:rsidTr="001F7F80">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1F7F80" w:rsidRDefault="001F7F80">
            <w:pPr>
              <w:rPr>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1F7F80" w:rsidRDefault="001F7F80">
            <w:pPr>
              <w:jc w:val="both"/>
              <w:rPr>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hideMark/>
          </w:tcPr>
          <w:p w:rsidR="001F7F80" w:rsidRDefault="001F7F80">
            <w:pPr>
              <w:jc w:val="both"/>
              <w:rPr>
                <w:b/>
                <w:sz w:val="20"/>
                <w:szCs w:val="20"/>
                <w:lang w:eastAsia="en-US"/>
              </w:rPr>
            </w:pPr>
            <w:r>
              <w:rPr>
                <w:b/>
                <w:sz w:val="20"/>
                <w:szCs w:val="20"/>
              </w:rPr>
              <w:t>4</w:t>
            </w:r>
          </w:p>
        </w:tc>
        <w:tc>
          <w:tcPr>
            <w:tcW w:w="959" w:type="pct"/>
            <w:tcBorders>
              <w:top w:val="single" w:sz="8" w:space="0" w:color="auto"/>
              <w:left w:val="single" w:sz="8" w:space="0" w:color="auto"/>
              <w:bottom w:val="single" w:sz="12" w:space="0" w:color="auto"/>
              <w:right w:val="single" w:sz="12" w:space="0" w:color="auto"/>
            </w:tcBorders>
            <w:hideMark/>
          </w:tcPr>
          <w:p w:rsidR="001F7F80" w:rsidRDefault="001F7F80">
            <w:pPr>
              <w:jc w:val="both"/>
              <w:rPr>
                <w:b/>
                <w:sz w:val="20"/>
                <w:szCs w:val="20"/>
                <w:lang w:eastAsia="en-US"/>
              </w:rPr>
            </w:pPr>
            <w:r>
              <w:rPr>
                <w:b/>
                <w:sz w:val="20"/>
                <w:szCs w:val="20"/>
              </w:rPr>
              <w:t>100</w:t>
            </w:r>
          </w:p>
        </w:tc>
      </w:tr>
      <w:tr w:rsidR="001F7F80" w:rsidTr="001F7F80">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tcPr>
          <w:p w:rsidR="001F7F80" w:rsidRDefault="001F7F80">
            <w:pPr>
              <w:jc w:val="both"/>
              <w:rPr>
                <w:sz w:val="20"/>
                <w:szCs w:val="20"/>
                <w:lang w:eastAsia="en-US"/>
              </w:rPr>
            </w:pPr>
          </w:p>
        </w:tc>
      </w:tr>
      <w:tr w:rsidR="001F7F80" w:rsidTr="001F7F80">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tcPr>
          <w:p w:rsidR="001F7F80" w:rsidRDefault="001F7F80">
            <w:pPr>
              <w:jc w:val="both"/>
              <w:rPr>
                <w:sz w:val="20"/>
                <w:szCs w:val="20"/>
                <w:lang w:eastAsia="en-US"/>
              </w:rPr>
            </w:pPr>
            <w:r>
              <w:rPr>
                <w:sz w:val="20"/>
                <w:szCs w:val="20"/>
              </w:rPr>
              <w:t>Bu ders; Yönetim ve hemşirelik hizmetleri yönetimi ile ilgili temel kavram ve kuramları doğrultusunda bakım personeline liderlik yapabilmek için gerekli olan bilgi ve becerilerini içerir.</w:t>
            </w:r>
          </w:p>
          <w:p w:rsidR="001F7F80" w:rsidRDefault="001F7F80">
            <w:pPr>
              <w:jc w:val="both"/>
              <w:rPr>
                <w:sz w:val="20"/>
                <w:szCs w:val="20"/>
                <w:lang w:eastAsia="en-US"/>
              </w:rPr>
            </w:pPr>
          </w:p>
        </w:tc>
      </w:tr>
      <w:tr w:rsidR="001F7F80" w:rsidTr="001F7F80">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tcPr>
          <w:p w:rsidR="001F7F80" w:rsidRDefault="001F7F80">
            <w:pPr>
              <w:jc w:val="both"/>
              <w:rPr>
                <w:sz w:val="20"/>
                <w:szCs w:val="20"/>
                <w:lang w:eastAsia="en-US"/>
              </w:rPr>
            </w:pPr>
            <w:r>
              <w:rPr>
                <w:sz w:val="20"/>
                <w:szCs w:val="20"/>
              </w:rPr>
              <w:t>Yönetim ve hemşirelik hizmetleri yönetimi ile ilgili temel kavram, kuram ve ilkeleri inceleyerek, bunları Eskişehir Osmangazi Üniversitesi, Sağlık Bilimleri Fakültesi’nin felsefesi ve ülkemizdeki sağlık hizmetleri yönetimi alanında görülen gereksinimler doğrultusunda değerlendirebilecek, sağlık ekibi içinde bakım personeline liderlik yapabilmek için gerekli olan bilgi, beceri ve tutumu kazanmış hemşireler yetiştirmektir.</w:t>
            </w:r>
          </w:p>
          <w:p w:rsidR="001F7F80" w:rsidRDefault="001F7F80">
            <w:pPr>
              <w:jc w:val="both"/>
              <w:rPr>
                <w:sz w:val="20"/>
                <w:szCs w:val="20"/>
                <w:lang w:eastAsia="en-US"/>
              </w:rPr>
            </w:pPr>
          </w:p>
        </w:tc>
      </w:tr>
      <w:tr w:rsidR="001F7F80" w:rsidTr="001F7F80">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tcPr>
          <w:p w:rsidR="001F7F80" w:rsidRDefault="001F7F80" w:rsidP="001F7F80">
            <w:pPr>
              <w:numPr>
                <w:ilvl w:val="0"/>
                <w:numId w:val="2"/>
              </w:numPr>
              <w:jc w:val="both"/>
              <w:rPr>
                <w:sz w:val="20"/>
                <w:szCs w:val="20"/>
                <w:lang w:eastAsia="en-US"/>
              </w:rPr>
            </w:pPr>
            <w:r>
              <w:rPr>
                <w:sz w:val="20"/>
                <w:szCs w:val="20"/>
              </w:rPr>
              <w:t>Yönetim ve hemşirelik yönetimine ilişkin temel kavramları tanıma</w:t>
            </w:r>
          </w:p>
          <w:p w:rsidR="001F7F80" w:rsidRDefault="001F7F80">
            <w:pPr>
              <w:ind w:left="720"/>
              <w:jc w:val="both"/>
              <w:rPr>
                <w:sz w:val="20"/>
                <w:szCs w:val="20"/>
              </w:rPr>
            </w:pPr>
          </w:p>
          <w:p w:rsidR="001F7F80" w:rsidRDefault="001F7F80" w:rsidP="001F7F80">
            <w:pPr>
              <w:numPr>
                <w:ilvl w:val="0"/>
                <w:numId w:val="2"/>
              </w:numPr>
              <w:jc w:val="both"/>
              <w:rPr>
                <w:sz w:val="20"/>
                <w:szCs w:val="20"/>
              </w:rPr>
            </w:pPr>
            <w:r>
              <w:rPr>
                <w:sz w:val="20"/>
                <w:szCs w:val="20"/>
              </w:rPr>
              <w:t>Hemşirelik hizmetleri yönetimi felsefesini ve standartlarını kavrama</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Hemşirelik hizmetleri yönetimini, yönetim bilimi ilke ve kuramlarına göre yorumlama</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Türkiye ve diğer ülkelerdeki sağlık ve hemşirelik hizmetlerinin örgütlenmesini ve işleyişini kavrama</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Yönetici hemşirenin rol ve işlevlerini kavrama-Yönetime yardımcı teknikleri kullanma</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Yönetici hemşire olabilmek için sahip olunması gereken bilgi, beceri ve tutumu kazanma, yönetici olmaya istekli hale gelme</w:t>
            </w:r>
          </w:p>
          <w:p w:rsidR="001F7F80" w:rsidRDefault="001F7F80">
            <w:pPr>
              <w:jc w:val="both"/>
              <w:rPr>
                <w:sz w:val="20"/>
                <w:szCs w:val="20"/>
              </w:rPr>
            </w:pPr>
          </w:p>
          <w:p w:rsidR="001F7F80" w:rsidRDefault="001F7F80">
            <w:pPr>
              <w:jc w:val="both"/>
              <w:rPr>
                <w:sz w:val="20"/>
                <w:szCs w:val="20"/>
              </w:rPr>
            </w:pP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Ülkemizde hemşirelik hizmetleri yönetiminde görülen sorunların çözümünde kendilerine düşen rolleri ve sorumlulukları kavrama</w:t>
            </w:r>
          </w:p>
          <w:p w:rsidR="001F7F80" w:rsidRDefault="001F7F80">
            <w:pPr>
              <w:ind w:left="720"/>
              <w:jc w:val="both"/>
              <w:rPr>
                <w:sz w:val="20"/>
                <w:szCs w:val="20"/>
              </w:rPr>
            </w:pPr>
          </w:p>
          <w:p w:rsidR="001F7F80" w:rsidRDefault="001F7F80" w:rsidP="001F7F80">
            <w:pPr>
              <w:numPr>
                <w:ilvl w:val="0"/>
                <w:numId w:val="2"/>
              </w:numPr>
              <w:jc w:val="both"/>
              <w:rPr>
                <w:sz w:val="20"/>
                <w:szCs w:val="20"/>
              </w:rPr>
            </w:pPr>
            <w:r>
              <w:rPr>
                <w:sz w:val="20"/>
                <w:szCs w:val="20"/>
              </w:rPr>
              <w:t>Hemşirelik hizmetleri personeline liderlik yapabilecek temel bilgiye sahip olma</w:t>
            </w:r>
          </w:p>
          <w:p w:rsidR="001F7F80" w:rsidRDefault="001F7F80">
            <w:pPr>
              <w:ind w:left="720"/>
              <w:jc w:val="both"/>
              <w:rPr>
                <w:sz w:val="20"/>
                <w:szCs w:val="20"/>
              </w:rPr>
            </w:pPr>
          </w:p>
          <w:p w:rsidR="001F7F80" w:rsidRDefault="001F7F80" w:rsidP="001F7F80">
            <w:pPr>
              <w:numPr>
                <w:ilvl w:val="0"/>
                <w:numId w:val="2"/>
              </w:numPr>
              <w:jc w:val="both"/>
              <w:rPr>
                <w:sz w:val="20"/>
                <w:szCs w:val="20"/>
              </w:rPr>
            </w:pPr>
            <w:r>
              <w:rPr>
                <w:sz w:val="20"/>
                <w:szCs w:val="20"/>
              </w:rPr>
              <w:t>Hemşirelik hizmetleri personelinin etkin şekilde yönetilmesini esaslarını kavrayarak personel yönetimindeki eksikliklerin farkına varma</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Hemşirelik hizmetleri personelinin geliştirilmesindeki temel ilke e uygulamaları değerlendirme</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Sağlık hizmetleri yönetiminde esas alınan yasal düzenlemeleri ve hemşirelik mevzuatını kavrayarak, uygulama alanındaki durumu değerlendirme</w:t>
            </w:r>
          </w:p>
          <w:p w:rsidR="001F7F80" w:rsidRDefault="001F7F80">
            <w:pPr>
              <w:jc w:val="both"/>
              <w:rPr>
                <w:sz w:val="20"/>
                <w:szCs w:val="20"/>
              </w:rPr>
            </w:pPr>
          </w:p>
          <w:p w:rsidR="001F7F80" w:rsidRDefault="001F7F80" w:rsidP="001F7F80">
            <w:pPr>
              <w:numPr>
                <w:ilvl w:val="0"/>
                <w:numId w:val="2"/>
              </w:numPr>
              <w:jc w:val="both"/>
              <w:rPr>
                <w:sz w:val="20"/>
                <w:szCs w:val="20"/>
              </w:rPr>
            </w:pPr>
            <w:r>
              <w:rPr>
                <w:sz w:val="20"/>
                <w:szCs w:val="20"/>
              </w:rPr>
              <w:t>Sağlık meslekleri ve hemşirelikle ilgili mesleki örgütlerin yapı, işleyiş ve rolünü kavrama-Hemşirelik hizmetleri yönetimi ile ilgili temel değerleri ve etik kuralları kavrama</w:t>
            </w:r>
          </w:p>
          <w:p w:rsidR="001F7F80" w:rsidRDefault="001F7F80">
            <w:pPr>
              <w:jc w:val="both"/>
              <w:rPr>
                <w:sz w:val="20"/>
                <w:szCs w:val="20"/>
                <w:lang w:eastAsia="en-US"/>
              </w:rPr>
            </w:pPr>
          </w:p>
        </w:tc>
      </w:tr>
      <w:tr w:rsidR="001F7F80" w:rsidTr="001F7F80">
        <w:trPr>
          <w:trHeight w:val="4358"/>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1F7F80" w:rsidRDefault="001F7F80">
            <w:pPr>
              <w:jc w:val="both"/>
              <w:rPr>
                <w:b/>
                <w:sz w:val="20"/>
                <w:szCs w:val="20"/>
                <w:lang w:eastAsia="en-US"/>
              </w:rPr>
            </w:pPr>
            <w:r>
              <w:rPr>
                <w:b/>
                <w:sz w:val="20"/>
                <w:szCs w:val="20"/>
              </w:rPr>
              <w:lastRenderedPageBreak/>
              <w:t>KAYNAKLAR</w:t>
            </w:r>
          </w:p>
        </w:tc>
        <w:tc>
          <w:tcPr>
            <w:tcW w:w="3225" w:type="pct"/>
            <w:gridSpan w:val="6"/>
            <w:tcBorders>
              <w:top w:val="single" w:sz="12" w:space="0" w:color="auto"/>
              <w:left w:val="single" w:sz="12" w:space="0" w:color="auto"/>
              <w:bottom w:val="single" w:sz="4" w:space="0" w:color="auto"/>
              <w:right w:val="single" w:sz="12" w:space="0" w:color="auto"/>
            </w:tcBorders>
          </w:tcPr>
          <w:p w:rsidR="001F7F80" w:rsidRDefault="001F7F80">
            <w:pPr>
              <w:jc w:val="both"/>
              <w:rPr>
                <w:sz w:val="20"/>
                <w:szCs w:val="20"/>
                <w:lang w:eastAsia="en-US"/>
              </w:rPr>
            </w:pPr>
          </w:p>
          <w:p w:rsidR="001F7F80" w:rsidRDefault="001F7F80" w:rsidP="001F7F80">
            <w:pPr>
              <w:numPr>
                <w:ilvl w:val="0"/>
                <w:numId w:val="1"/>
              </w:numPr>
              <w:jc w:val="both"/>
              <w:rPr>
                <w:sz w:val="20"/>
                <w:szCs w:val="20"/>
              </w:rPr>
            </w:pPr>
            <w:r>
              <w:rPr>
                <w:sz w:val="20"/>
                <w:szCs w:val="20"/>
              </w:rPr>
              <w:t>Baykal Ü, Türkmen E. (</w:t>
            </w:r>
            <w:proofErr w:type="spellStart"/>
            <w:r>
              <w:rPr>
                <w:sz w:val="20"/>
                <w:szCs w:val="20"/>
              </w:rPr>
              <w:t>ed</w:t>
            </w:r>
            <w:proofErr w:type="spellEnd"/>
            <w:r>
              <w:rPr>
                <w:sz w:val="20"/>
                <w:szCs w:val="20"/>
              </w:rPr>
              <w:t>). Hemşirelik Hizmetleri Yönetimi, Akademi Basın Yayın, 2014.</w:t>
            </w:r>
          </w:p>
          <w:p w:rsidR="001F7F80" w:rsidRDefault="001F7F80">
            <w:pPr>
              <w:ind w:left="780"/>
              <w:jc w:val="both"/>
              <w:rPr>
                <w:sz w:val="20"/>
                <w:szCs w:val="20"/>
              </w:rPr>
            </w:pPr>
          </w:p>
          <w:p w:rsidR="001F7F80" w:rsidRDefault="001F7F80" w:rsidP="001F7F80">
            <w:pPr>
              <w:numPr>
                <w:ilvl w:val="0"/>
                <w:numId w:val="1"/>
              </w:numPr>
              <w:jc w:val="both"/>
              <w:rPr>
                <w:sz w:val="20"/>
                <w:szCs w:val="20"/>
              </w:rPr>
            </w:pPr>
            <w:r>
              <w:rPr>
                <w:sz w:val="20"/>
                <w:szCs w:val="20"/>
              </w:rPr>
              <w:t>Eren, E. Yönetim ve Organizasyon, Beta Basım A.Ş, İstanbul, 2013</w:t>
            </w:r>
          </w:p>
          <w:p w:rsidR="001F7F80" w:rsidRDefault="001F7F80">
            <w:pPr>
              <w:jc w:val="both"/>
              <w:rPr>
                <w:sz w:val="20"/>
                <w:szCs w:val="20"/>
              </w:rPr>
            </w:pPr>
          </w:p>
          <w:p w:rsidR="001F7F80" w:rsidRDefault="001F7F80" w:rsidP="001F7F80">
            <w:pPr>
              <w:numPr>
                <w:ilvl w:val="0"/>
                <w:numId w:val="1"/>
              </w:numPr>
              <w:jc w:val="both"/>
              <w:rPr>
                <w:sz w:val="20"/>
                <w:szCs w:val="20"/>
              </w:rPr>
            </w:pPr>
            <w:r>
              <w:rPr>
                <w:sz w:val="20"/>
                <w:szCs w:val="20"/>
              </w:rPr>
              <w:t>Koçel, T. İşletme yöneticiliği. (16.baskı), Beta Basım Yayın Dağıtım A.Ş. İstanbul, 2015.</w:t>
            </w:r>
          </w:p>
          <w:p w:rsidR="001F7F80" w:rsidRDefault="001F7F80">
            <w:pPr>
              <w:jc w:val="both"/>
              <w:rPr>
                <w:sz w:val="20"/>
                <w:szCs w:val="20"/>
              </w:rPr>
            </w:pPr>
          </w:p>
          <w:p w:rsidR="001F7F80" w:rsidRDefault="001F7F80" w:rsidP="001F7F80">
            <w:pPr>
              <w:numPr>
                <w:ilvl w:val="0"/>
                <w:numId w:val="1"/>
              </w:numPr>
              <w:jc w:val="both"/>
              <w:rPr>
                <w:sz w:val="20"/>
                <w:szCs w:val="20"/>
              </w:rPr>
            </w:pPr>
            <w:r>
              <w:rPr>
                <w:sz w:val="20"/>
                <w:szCs w:val="20"/>
              </w:rPr>
              <w:t>Sökmen A.  Örgütsel davranış, Detay Anatolia Akademik Yayıncılık. Ankara,2013.</w:t>
            </w:r>
          </w:p>
          <w:p w:rsidR="001F7F80" w:rsidRDefault="001F7F80">
            <w:pPr>
              <w:jc w:val="both"/>
              <w:rPr>
                <w:sz w:val="20"/>
                <w:szCs w:val="20"/>
              </w:rPr>
            </w:pPr>
          </w:p>
          <w:p w:rsidR="001F7F80" w:rsidRDefault="001F7F80" w:rsidP="001F7F80">
            <w:pPr>
              <w:numPr>
                <w:ilvl w:val="0"/>
                <w:numId w:val="1"/>
              </w:numPr>
              <w:jc w:val="both"/>
              <w:rPr>
                <w:sz w:val="20"/>
                <w:szCs w:val="20"/>
                <w:lang w:eastAsia="en-US"/>
              </w:rPr>
            </w:pPr>
            <w:r>
              <w:rPr>
                <w:sz w:val="20"/>
                <w:szCs w:val="20"/>
              </w:rPr>
              <w:t xml:space="preserve">Sur H, </w:t>
            </w:r>
            <w:proofErr w:type="spellStart"/>
            <w:r>
              <w:rPr>
                <w:sz w:val="20"/>
                <w:szCs w:val="20"/>
              </w:rPr>
              <w:t>Palteki</w:t>
            </w:r>
            <w:proofErr w:type="spellEnd"/>
            <w:r>
              <w:rPr>
                <w:sz w:val="20"/>
                <w:szCs w:val="20"/>
              </w:rPr>
              <w:t xml:space="preserve"> T. (ed.) “Hastane Yönetimi” Nobel Tıp Kitapevleri, İstanbul, 2013.</w:t>
            </w:r>
          </w:p>
        </w:tc>
      </w:tr>
      <w:tr w:rsidR="001F7F80" w:rsidTr="001F7F80">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1F7F80" w:rsidRDefault="001F7F80">
            <w:pPr>
              <w:jc w:val="both"/>
              <w:rPr>
                <w:b/>
                <w:sz w:val="20"/>
                <w:szCs w:val="20"/>
                <w:lang w:eastAsia="en-US"/>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1F7F80" w:rsidRDefault="001F7F80">
            <w:pPr>
              <w:jc w:val="both"/>
              <w:rPr>
                <w:sz w:val="20"/>
                <w:szCs w:val="20"/>
                <w:lang w:eastAsia="en-US"/>
              </w:rPr>
            </w:pPr>
            <w:r>
              <w:rPr>
                <w:sz w:val="20"/>
                <w:szCs w:val="20"/>
              </w:rPr>
              <w:t>Düz anlatım, soru-cevap, görsel işitsel araçlar, grup çalışması, klinik uygulama</w:t>
            </w:r>
          </w:p>
        </w:tc>
      </w:tr>
      <w:tr w:rsidR="001F7F80" w:rsidTr="001F7F80">
        <w:tc>
          <w:tcPr>
            <w:tcW w:w="1575" w:type="dxa"/>
            <w:tcBorders>
              <w:top w:val="nil"/>
              <w:left w:val="nil"/>
              <w:bottom w:val="nil"/>
              <w:right w:val="nil"/>
            </w:tcBorders>
            <w:vAlign w:val="center"/>
            <w:hideMark/>
          </w:tcPr>
          <w:p w:rsidR="001F7F80" w:rsidRDefault="001F7F80">
            <w:pPr>
              <w:rPr>
                <w:sz w:val="20"/>
                <w:szCs w:val="20"/>
              </w:rPr>
            </w:pPr>
          </w:p>
        </w:tc>
        <w:tc>
          <w:tcPr>
            <w:tcW w:w="975" w:type="dxa"/>
            <w:tcBorders>
              <w:top w:val="nil"/>
              <w:left w:val="nil"/>
              <w:bottom w:val="nil"/>
              <w:right w:val="nil"/>
            </w:tcBorders>
            <w:vAlign w:val="center"/>
            <w:hideMark/>
          </w:tcPr>
          <w:p w:rsidR="001F7F80" w:rsidRDefault="001F7F80">
            <w:pPr>
              <w:rPr>
                <w:sz w:val="20"/>
                <w:szCs w:val="20"/>
              </w:rPr>
            </w:pPr>
          </w:p>
        </w:tc>
        <w:tc>
          <w:tcPr>
            <w:tcW w:w="1455" w:type="dxa"/>
            <w:tcBorders>
              <w:top w:val="nil"/>
              <w:left w:val="nil"/>
              <w:bottom w:val="nil"/>
              <w:right w:val="nil"/>
            </w:tcBorders>
            <w:vAlign w:val="center"/>
            <w:hideMark/>
          </w:tcPr>
          <w:p w:rsidR="001F7F80" w:rsidRDefault="001F7F80">
            <w:pPr>
              <w:rPr>
                <w:sz w:val="20"/>
                <w:szCs w:val="20"/>
              </w:rPr>
            </w:pPr>
          </w:p>
        </w:tc>
        <w:tc>
          <w:tcPr>
            <w:tcW w:w="360" w:type="dxa"/>
            <w:tcBorders>
              <w:top w:val="nil"/>
              <w:left w:val="nil"/>
              <w:bottom w:val="nil"/>
              <w:right w:val="nil"/>
            </w:tcBorders>
            <w:vAlign w:val="center"/>
            <w:hideMark/>
          </w:tcPr>
          <w:p w:rsidR="001F7F80" w:rsidRDefault="001F7F80">
            <w:pPr>
              <w:rPr>
                <w:sz w:val="20"/>
                <w:szCs w:val="20"/>
              </w:rPr>
            </w:pPr>
          </w:p>
        </w:tc>
        <w:tc>
          <w:tcPr>
            <w:tcW w:w="1260" w:type="dxa"/>
            <w:tcBorders>
              <w:top w:val="nil"/>
              <w:left w:val="nil"/>
              <w:bottom w:val="nil"/>
              <w:right w:val="nil"/>
            </w:tcBorders>
            <w:vAlign w:val="center"/>
            <w:hideMark/>
          </w:tcPr>
          <w:p w:rsidR="001F7F80" w:rsidRDefault="001F7F80">
            <w:pPr>
              <w:rPr>
                <w:sz w:val="20"/>
                <w:szCs w:val="20"/>
              </w:rPr>
            </w:pPr>
          </w:p>
        </w:tc>
        <w:tc>
          <w:tcPr>
            <w:tcW w:w="1125" w:type="dxa"/>
            <w:tcBorders>
              <w:top w:val="nil"/>
              <w:left w:val="nil"/>
              <w:bottom w:val="nil"/>
              <w:right w:val="nil"/>
            </w:tcBorders>
            <w:vAlign w:val="center"/>
            <w:hideMark/>
          </w:tcPr>
          <w:p w:rsidR="001F7F80" w:rsidRDefault="001F7F80">
            <w:pPr>
              <w:rPr>
                <w:sz w:val="20"/>
                <w:szCs w:val="20"/>
              </w:rPr>
            </w:pPr>
          </w:p>
        </w:tc>
        <w:tc>
          <w:tcPr>
            <w:tcW w:w="255" w:type="dxa"/>
            <w:tcBorders>
              <w:top w:val="nil"/>
              <w:left w:val="nil"/>
              <w:bottom w:val="nil"/>
              <w:right w:val="nil"/>
            </w:tcBorders>
            <w:vAlign w:val="center"/>
            <w:hideMark/>
          </w:tcPr>
          <w:p w:rsidR="001F7F80" w:rsidRDefault="001F7F80">
            <w:pPr>
              <w:rPr>
                <w:sz w:val="20"/>
                <w:szCs w:val="20"/>
              </w:rPr>
            </w:pPr>
          </w:p>
        </w:tc>
        <w:tc>
          <w:tcPr>
            <w:tcW w:w="1200" w:type="dxa"/>
            <w:tcBorders>
              <w:top w:val="nil"/>
              <w:left w:val="nil"/>
              <w:bottom w:val="nil"/>
              <w:right w:val="nil"/>
            </w:tcBorders>
            <w:vAlign w:val="center"/>
            <w:hideMark/>
          </w:tcPr>
          <w:p w:rsidR="001F7F80" w:rsidRDefault="001F7F80">
            <w:pPr>
              <w:rPr>
                <w:sz w:val="20"/>
                <w:szCs w:val="20"/>
              </w:rPr>
            </w:pPr>
          </w:p>
        </w:tc>
        <w:tc>
          <w:tcPr>
            <w:tcW w:w="1725" w:type="dxa"/>
            <w:tcBorders>
              <w:top w:val="nil"/>
              <w:left w:val="nil"/>
              <w:bottom w:val="nil"/>
              <w:right w:val="nil"/>
            </w:tcBorders>
            <w:vAlign w:val="center"/>
            <w:hideMark/>
          </w:tcPr>
          <w:p w:rsidR="001F7F80" w:rsidRDefault="001F7F80">
            <w:pPr>
              <w:rPr>
                <w:sz w:val="20"/>
                <w:szCs w:val="20"/>
              </w:rPr>
            </w:pPr>
          </w:p>
        </w:tc>
        <w:tc>
          <w:tcPr>
            <w:tcW w:w="2355" w:type="dxa"/>
            <w:tcBorders>
              <w:top w:val="nil"/>
              <w:left w:val="nil"/>
              <w:bottom w:val="nil"/>
              <w:right w:val="nil"/>
            </w:tcBorders>
            <w:vAlign w:val="center"/>
            <w:hideMark/>
          </w:tcPr>
          <w:p w:rsidR="001F7F80" w:rsidRDefault="001F7F80">
            <w:pPr>
              <w:rPr>
                <w:sz w:val="20"/>
                <w:szCs w:val="20"/>
              </w:rPr>
            </w:pPr>
          </w:p>
        </w:tc>
      </w:tr>
    </w:tbl>
    <w:p w:rsidR="001F7F80" w:rsidRDefault="001F7F80" w:rsidP="001F7F80">
      <w:pPr>
        <w:jc w:val="both"/>
        <w:rPr>
          <w:sz w:val="20"/>
          <w:szCs w:val="20"/>
          <w:lang w:eastAsia="en-US"/>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p w:rsidR="001F7F80" w:rsidRDefault="001F7F80" w:rsidP="001F7F80">
      <w:pPr>
        <w:jc w:val="both"/>
        <w:rPr>
          <w:sz w:val="20"/>
          <w:szCs w:val="20"/>
        </w:rPr>
      </w:pPr>
    </w:p>
    <w:tbl>
      <w:tblPr>
        <w:tblW w:w="54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1F7F80" w:rsidTr="001F7F80">
        <w:trPr>
          <w:trHeight w:val="228"/>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F7F80" w:rsidRDefault="001F7F80">
            <w:pPr>
              <w:jc w:val="both"/>
              <w:rPr>
                <w:b/>
                <w:sz w:val="20"/>
                <w:szCs w:val="20"/>
                <w:lang w:eastAsia="en-US"/>
              </w:rPr>
            </w:pPr>
            <w:r>
              <w:rPr>
                <w:b/>
                <w:sz w:val="20"/>
                <w:szCs w:val="20"/>
              </w:rPr>
              <w:t>DERS AKIŞI</w:t>
            </w:r>
          </w:p>
        </w:tc>
      </w:tr>
      <w:tr w:rsidR="001F7F80" w:rsidTr="001F7F80">
        <w:tc>
          <w:tcPr>
            <w:tcW w:w="534" w:type="pct"/>
            <w:tcBorders>
              <w:top w:val="single" w:sz="6" w:space="0" w:color="auto"/>
              <w:left w:val="single" w:sz="12" w:space="0" w:color="auto"/>
              <w:bottom w:val="single" w:sz="6" w:space="0" w:color="auto"/>
              <w:right w:val="single" w:sz="6" w:space="0" w:color="auto"/>
            </w:tcBorders>
            <w:hideMark/>
          </w:tcPr>
          <w:p w:rsidR="001F7F80" w:rsidRDefault="001F7F80">
            <w:pPr>
              <w:jc w:val="both"/>
              <w:rPr>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1F7F80" w:rsidRDefault="001F7F80">
            <w:pPr>
              <w:jc w:val="both"/>
              <w:rPr>
                <w:b/>
                <w:sz w:val="20"/>
                <w:szCs w:val="20"/>
                <w:lang w:eastAsia="en-US"/>
              </w:rPr>
            </w:pPr>
            <w:r>
              <w:rPr>
                <w:b/>
                <w:sz w:val="20"/>
                <w:szCs w:val="20"/>
              </w:rPr>
              <w:t>KONULAR</w:t>
            </w:r>
          </w:p>
          <w:p w:rsidR="001F7F80" w:rsidRDefault="001F7F80">
            <w:pPr>
              <w:jc w:val="both"/>
              <w:rPr>
                <w:b/>
                <w:sz w:val="20"/>
                <w:szCs w:val="20"/>
                <w:lang w:eastAsia="en-US"/>
              </w:rPr>
            </w:pP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Genel Sağlık Sistemi ve Hastanelerin Organizasyon Yapısı-Sağlık Politikaları</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Sağlık ve Hemşirelikle İlgili Yasal Düzenlemeler-Hemşirelik Hizmetlerinin Yönetim ve Organizasyonu</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Organizasyon teorileri ve ilkeleri</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Yönetimle İlgili Kavramlar-Yönetim süreci</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Kalite Yönetimi-Kalite ile ilişkili kavramlar-Kalite Yönetim süreci-Hemşirelik Hizmetlerinde Kalite Yönetimi Uygulamaları</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İletişim- Çatışma Yönetimi-Toplantı ve Zaman Yönetimi</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Bakım Ünitesinin Yönetimi-Hasta Sınıflandırma</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Problem Çözme- Karar Verme</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Değişim-Motivasyon</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Güç, Otorite, Etkileme-Hemşirelik ve Liderlik</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İnsan Kaynakları Yönetimi ve İş Analizi</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Ekip Oluşturma ve Motivasyon</w:t>
            </w:r>
          </w:p>
        </w:tc>
      </w:tr>
      <w:tr w:rsidR="001F7F80" w:rsidTr="001F7F80">
        <w:tc>
          <w:tcPr>
            <w:tcW w:w="534" w:type="pct"/>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1F7F80" w:rsidRDefault="001F7F80">
            <w:pPr>
              <w:spacing w:after="200"/>
              <w:rPr>
                <w:sz w:val="20"/>
                <w:szCs w:val="20"/>
                <w:lang w:eastAsia="en-US"/>
              </w:rPr>
            </w:pPr>
            <w:r>
              <w:rPr>
                <w:sz w:val="20"/>
                <w:szCs w:val="20"/>
              </w:rPr>
              <w:t>Kariyer Yönetimi</w:t>
            </w:r>
          </w:p>
        </w:tc>
      </w:tr>
      <w:tr w:rsidR="001F7F80" w:rsidTr="001F7F80">
        <w:tc>
          <w:tcPr>
            <w:tcW w:w="534" w:type="pct"/>
            <w:tcBorders>
              <w:top w:val="single" w:sz="6" w:space="0" w:color="auto"/>
              <w:left w:val="single" w:sz="12" w:space="0" w:color="auto"/>
              <w:bottom w:val="single" w:sz="12" w:space="0" w:color="auto"/>
              <w:right w:val="single" w:sz="6" w:space="0" w:color="auto"/>
            </w:tcBorders>
            <w:vAlign w:val="center"/>
            <w:hideMark/>
          </w:tcPr>
          <w:p w:rsidR="001F7F80" w:rsidRDefault="001F7F80">
            <w:pPr>
              <w:jc w:val="both"/>
              <w:rPr>
                <w:sz w:val="20"/>
                <w:szCs w:val="20"/>
                <w:lang w:eastAsia="en-US"/>
              </w:rPr>
            </w:pPr>
            <w:r>
              <w:rPr>
                <w:sz w:val="20"/>
                <w:szCs w:val="20"/>
              </w:rPr>
              <w:t>14</w:t>
            </w:r>
          </w:p>
        </w:tc>
        <w:tc>
          <w:tcPr>
            <w:tcW w:w="4466" w:type="pct"/>
            <w:tcBorders>
              <w:top w:val="single" w:sz="6" w:space="0" w:color="auto"/>
              <w:left w:val="single" w:sz="6" w:space="0" w:color="auto"/>
              <w:bottom w:val="single" w:sz="12" w:space="0" w:color="auto"/>
              <w:right w:val="single" w:sz="12" w:space="0" w:color="auto"/>
            </w:tcBorders>
            <w:hideMark/>
          </w:tcPr>
          <w:p w:rsidR="001F7F80" w:rsidRDefault="001F7F80">
            <w:pPr>
              <w:spacing w:after="200"/>
              <w:rPr>
                <w:sz w:val="20"/>
                <w:szCs w:val="20"/>
                <w:lang w:eastAsia="en-US"/>
              </w:rPr>
            </w:pPr>
            <w:r>
              <w:rPr>
                <w:sz w:val="20"/>
                <w:szCs w:val="20"/>
              </w:rPr>
              <w:t>Performans Değerlendirme</w:t>
            </w:r>
          </w:p>
        </w:tc>
      </w:tr>
    </w:tbl>
    <w:p w:rsidR="001F7F80" w:rsidRDefault="001F7F80" w:rsidP="001F7F80">
      <w:pPr>
        <w:jc w:val="both"/>
        <w:rPr>
          <w:b/>
          <w:sz w:val="20"/>
          <w:szCs w:val="20"/>
          <w:lang w:eastAsia="en-US"/>
        </w:rPr>
      </w:pPr>
    </w:p>
    <w:p w:rsidR="001F7F80" w:rsidRDefault="001F7F80" w:rsidP="001F7F80">
      <w:pPr>
        <w:jc w:val="both"/>
        <w:rPr>
          <w:b/>
          <w:sz w:val="20"/>
          <w:szCs w:val="20"/>
        </w:rPr>
      </w:pPr>
    </w:p>
    <w:p w:rsidR="001F7F80" w:rsidRDefault="001F7F80" w:rsidP="001F7F80">
      <w:pPr>
        <w:jc w:val="both"/>
        <w:rPr>
          <w:b/>
          <w:sz w:val="20"/>
          <w:szCs w:val="20"/>
        </w:rPr>
      </w:pPr>
    </w:p>
    <w:p w:rsidR="001F7F80" w:rsidRDefault="001F7F80" w:rsidP="001F7F80">
      <w:pPr>
        <w:jc w:val="both"/>
        <w:rPr>
          <w:b/>
          <w:sz w:val="20"/>
          <w:szCs w:val="20"/>
        </w:rPr>
      </w:pPr>
    </w:p>
    <w:p w:rsidR="001F7F80" w:rsidRDefault="001F7F80" w:rsidP="001F7F80">
      <w:pPr>
        <w:jc w:val="both"/>
        <w:rPr>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1F7F80" w:rsidTr="001F7F80">
        <w:tc>
          <w:tcPr>
            <w:tcW w:w="603" w:type="dxa"/>
            <w:tcBorders>
              <w:top w:val="single" w:sz="12" w:space="0" w:color="auto"/>
              <w:left w:val="single" w:sz="12" w:space="0" w:color="auto"/>
              <w:bottom w:val="single" w:sz="6" w:space="0" w:color="auto"/>
              <w:right w:val="single" w:sz="6" w:space="0" w:color="auto"/>
            </w:tcBorders>
            <w:vAlign w:val="center"/>
            <w:hideMark/>
          </w:tcPr>
          <w:p w:rsidR="001F7F80" w:rsidRDefault="001F7F80">
            <w:pPr>
              <w:jc w:val="both"/>
              <w:rPr>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F7F80" w:rsidRDefault="001F7F80">
            <w:pPr>
              <w:jc w:val="both"/>
              <w:rPr>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1F7F80" w:rsidRDefault="001F7F80">
            <w:pPr>
              <w:jc w:val="both"/>
              <w:rPr>
                <w:b/>
                <w:sz w:val="20"/>
                <w:szCs w:val="20"/>
                <w:lang w:eastAsia="en-US"/>
              </w:rPr>
            </w:pPr>
            <w:r>
              <w:rPr>
                <w:b/>
                <w:sz w:val="20"/>
                <w:szCs w:val="20"/>
              </w:rPr>
              <w:t>1</w:t>
            </w: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1F7F80" w:rsidRDefault="001F7F80">
            <w:pPr>
              <w:jc w:val="both"/>
              <w:rPr>
                <w:sz w:val="20"/>
                <w:szCs w:val="20"/>
                <w:lang w:eastAsia="en-US"/>
              </w:rPr>
            </w:pP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1F7F80" w:rsidRDefault="001F7F80">
            <w:pPr>
              <w:jc w:val="both"/>
              <w:rPr>
                <w:sz w:val="20"/>
                <w:szCs w:val="20"/>
                <w:lang w:eastAsia="en-US"/>
              </w:rPr>
            </w:pP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1F7F80" w:rsidRDefault="001F7F80">
            <w:pPr>
              <w:jc w:val="both"/>
              <w:rPr>
                <w:sz w:val="20"/>
                <w:szCs w:val="20"/>
                <w:lang w:eastAsia="en-US"/>
              </w:rPr>
            </w:pPr>
          </w:p>
        </w:tc>
      </w:tr>
      <w:tr w:rsidR="001F7F80" w:rsidTr="001F7F80">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1F7F80" w:rsidRDefault="001F7F80">
            <w:pPr>
              <w:jc w:val="both"/>
              <w:rPr>
                <w:sz w:val="20"/>
                <w:szCs w:val="20"/>
                <w:lang w:eastAsia="en-US"/>
              </w:rPr>
            </w:pPr>
            <w:r>
              <w:rPr>
                <w:sz w:val="20"/>
                <w:szCs w:val="20"/>
              </w:rPr>
              <w:t xml:space="preserve"> </w:t>
            </w: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hideMark/>
          </w:tcPr>
          <w:p w:rsidR="001F7F80" w:rsidRDefault="001F7F80">
            <w:pPr>
              <w:jc w:val="both"/>
              <w:rPr>
                <w:sz w:val="20"/>
                <w:szCs w:val="20"/>
                <w:lang w:eastAsia="en-US"/>
              </w:rPr>
            </w:pPr>
            <w:r>
              <w:rPr>
                <w:sz w:val="20"/>
                <w:szCs w:val="20"/>
              </w:rPr>
              <w:t xml:space="preserve"> </w:t>
            </w: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1F7F80" w:rsidRDefault="001F7F80">
            <w:pPr>
              <w:jc w:val="both"/>
              <w:rPr>
                <w:sz w:val="20"/>
                <w:szCs w:val="20"/>
                <w:lang w:eastAsia="en-US"/>
              </w:rPr>
            </w:pPr>
            <w:r>
              <w:rPr>
                <w:sz w:val="20"/>
                <w:szCs w:val="20"/>
              </w:rPr>
              <w:t xml:space="preserve"> </w:t>
            </w: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1F7F80" w:rsidRDefault="001F7F80">
            <w:pPr>
              <w:jc w:val="both"/>
              <w:rPr>
                <w:sz w:val="20"/>
                <w:szCs w:val="20"/>
                <w:lang w:eastAsia="en-US"/>
              </w:rPr>
            </w:pPr>
            <w:r>
              <w:rPr>
                <w:sz w:val="20"/>
                <w:szCs w:val="20"/>
              </w:rPr>
              <w:t xml:space="preserve"> </w:t>
            </w:r>
          </w:p>
        </w:tc>
      </w:tr>
      <w:tr w:rsidR="001F7F80" w:rsidTr="001F7F80">
        <w:tc>
          <w:tcPr>
            <w:tcW w:w="603" w:type="dxa"/>
            <w:tcBorders>
              <w:top w:val="single" w:sz="6" w:space="0" w:color="auto"/>
              <w:left w:val="single" w:sz="12"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F7F80" w:rsidRDefault="001F7F80">
            <w:pPr>
              <w:jc w:val="both"/>
              <w:rPr>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F7F80" w:rsidRDefault="001F7F80">
            <w:pPr>
              <w:jc w:val="both"/>
              <w:rPr>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1F7F80" w:rsidRDefault="001F7F80">
            <w:pPr>
              <w:jc w:val="both"/>
              <w:rPr>
                <w:sz w:val="20"/>
                <w:szCs w:val="20"/>
                <w:lang w:eastAsia="en-US"/>
              </w:rPr>
            </w:pPr>
          </w:p>
        </w:tc>
      </w:tr>
      <w:tr w:rsidR="001F7F80" w:rsidTr="001F7F80">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1F7F80" w:rsidRDefault="001F7F80">
            <w:pPr>
              <w:jc w:val="both"/>
              <w:rPr>
                <w:sz w:val="20"/>
                <w:szCs w:val="20"/>
                <w:lang w:eastAsia="en-US"/>
              </w:rPr>
            </w:pPr>
            <w:r>
              <w:rPr>
                <w:sz w:val="20"/>
                <w:szCs w:val="20"/>
              </w:rPr>
              <w:t>1:Hiç Katkısı Yok. 2:Kısmen Katkısı Var. 3:Tam Katkısı Var.</w:t>
            </w:r>
          </w:p>
        </w:tc>
      </w:tr>
    </w:tbl>
    <w:p w:rsidR="001F7F80" w:rsidRDefault="001F7F80" w:rsidP="001F7F80">
      <w:pPr>
        <w:jc w:val="both"/>
        <w:rPr>
          <w:b/>
          <w:sz w:val="20"/>
          <w:szCs w:val="20"/>
          <w:lang w:eastAsia="en-US"/>
        </w:rPr>
      </w:pPr>
    </w:p>
    <w:p w:rsidR="001F7F80" w:rsidRDefault="001F7F80" w:rsidP="001F7F80">
      <w:pPr>
        <w:jc w:val="both"/>
        <w:rPr>
          <w:b/>
          <w:sz w:val="20"/>
          <w:szCs w:val="20"/>
        </w:rPr>
      </w:pPr>
    </w:p>
    <w:p w:rsidR="001F7F80" w:rsidRDefault="001F7F80" w:rsidP="001F7F80">
      <w:pPr>
        <w:jc w:val="both"/>
        <w:rPr>
          <w:sz w:val="20"/>
          <w:szCs w:val="20"/>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1F7F80" w:rsidRDefault="001F7F80" w:rsidP="001F7F80">
      <w:pPr>
        <w:jc w:val="both"/>
        <w:rPr>
          <w:sz w:val="20"/>
          <w:szCs w:val="20"/>
        </w:rPr>
      </w:pPr>
      <w:r>
        <w:rPr>
          <w:b/>
          <w:sz w:val="20"/>
          <w:szCs w:val="20"/>
        </w:rPr>
        <w:t xml:space="preserve">      </w:t>
      </w:r>
    </w:p>
    <w:p w:rsidR="001F7F80" w:rsidRDefault="001F7F80" w:rsidP="001F7F80">
      <w:pPr>
        <w:rPr>
          <w:rFonts w:ascii="Calibri" w:hAnsi="Calibri"/>
          <w:b/>
          <w:sz w:val="22"/>
          <w:szCs w:val="22"/>
        </w:rPr>
      </w:pPr>
      <w:r>
        <w:rPr>
          <w:b/>
          <w:sz w:val="20"/>
          <w:szCs w:val="20"/>
        </w:rPr>
        <w:t>01.11.2017</w:t>
      </w:r>
      <w:r>
        <w:rPr>
          <w:b/>
          <w:sz w:val="20"/>
          <w:szCs w:val="20"/>
        </w:rPr>
        <w:tab/>
      </w:r>
      <w:r>
        <w:rPr>
          <w:b/>
          <w:sz w:val="20"/>
          <w:szCs w:val="20"/>
        </w:rPr>
        <w:tab/>
      </w:r>
    </w:p>
    <w:p w:rsidR="0076407E" w:rsidRPr="00F74584" w:rsidRDefault="00C91556" w:rsidP="00957C6A">
      <w:pPr>
        <w:shd w:val="clear" w:color="auto" w:fill="F5F5F5"/>
        <w:jc w:val="center"/>
        <w:textAlignment w:val="top"/>
        <w:rPr>
          <w:color w:val="888888"/>
        </w:rPr>
      </w:pPr>
      <w:bookmarkStart w:id="0" w:name="_GoBack"/>
      <w:bookmarkEnd w:id="0"/>
      <w:r>
        <w:rPr>
          <w:noProof/>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2"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srcRect/>
                    <a:stretch>
                      <a:fillRect/>
                    </a:stretch>
                  </pic:blipFill>
                  <pic:spPr bwMode="auto">
                    <a:xfrm>
                      <a:off x="0" y="0"/>
                      <a:ext cx="781050" cy="762000"/>
                    </a:xfrm>
                    <a:prstGeom prst="rect">
                      <a:avLst/>
                    </a:prstGeom>
                    <a:noFill/>
                  </pic:spPr>
                </pic:pic>
              </a:graphicData>
            </a:graphic>
          </wp:anchor>
        </w:drawing>
      </w:r>
      <w:r w:rsidR="0076407E" w:rsidRPr="00197E13">
        <w:rPr>
          <w:b/>
        </w:rPr>
        <w:t>FACULTY OF HEALTH NURSING DEPARTMENT, INFORMATION FORM OF COURSE</w:t>
      </w:r>
    </w:p>
    <w:p w:rsidR="0076407E" w:rsidRPr="004F4F2A" w:rsidRDefault="0076407E" w:rsidP="00957C6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6407E" w:rsidRPr="004F4F2A" w:rsidTr="003537C8">
        <w:tc>
          <w:tcPr>
            <w:tcW w:w="1167" w:type="dxa"/>
            <w:vAlign w:val="center"/>
          </w:tcPr>
          <w:p w:rsidR="0076407E" w:rsidRPr="004F4F2A" w:rsidRDefault="0076407E" w:rsidP="003537C8">
            <w:pPr>
              <w:jc w:val="both"/>
              <w:outlineLvl w:val="0"/>
              <w:rPr>
                <w:b/>
                <w:sz w:val="20"/>
                <w:szCs w:val="20"/>
              </w:rPr>
            </w:pPr>
            <w:r w:rsidRPr="004F4F2A">
              <w:rPr>
                <w:b/>
                <w:sz w:val="20"/>
                <w:szCs w:val="20"/>
              </w:rPr>
              <w:t>TERM</w:t>
            </w:r>
          </w:p>
        </w:tc>
        <w:tc>
          <w:tcPr>
            <w:tcW w:w="1527" w:type="dxa"/>
            <w:vAlign w:val="center"/>
          </w:tcPr>
          <w:p w:rsidR="0076407E" w:rsidRPr="00142D80" w:rsidRDefault="0076407E" w:rsidP="003537C8">
            <w:pPr>
              <w:jc w:val="both"/>
              <w:outlineLvl w:val="0"/>
              <w:rPr>
                <w:b/>
                <w:sz w:val="20"/>
                <w:szCs w:val="20"/>
              </w:rPr>
            </w:pPr>
            <w:r w:rsidRPr="00142D80">
              <w:rPr>
                <w:b/>
                <w:sz w:val="20"/>
                <w:szCs w:val="20"/>
              </w:rPr>
              <w:t>SPRING</w:t>
            </w:r>
          </w:p>
        </w:tc>
      </w:tr>
    </w:tbl>
    <w:p w:rsidR="0076407E" w:rsidRPr="004F4F2A" w:rsidRDefault="0076407E" w:rsidP="00957C6A">
      <w:pPr>
        <w:jc w:val="both"/>
        <w:outlineLvl w:val="0"/>
        <w:rPr>
          <w:b/>
          <w:sz w:val="20"/>
          <w:szCs w:val="20"/>
        </w:rPr>
      </w:pPr>
    </w:p>
    <w:tbl>
      <w:tblPr>
        <w:tblW w:w="1049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835"/>
        <w:gridCol w:w="2410"/>
        <w:gridCol w:w="2553"/>
      </w:tblGrid>
      <w:tr w:rsidR="0076407E" w:rsidRPr="004F4F2A" w:rsidTr="00495F3E">
        <w:tc>
          <w:tcPr>
            <w:tcW w:w="2694" w:type="dxa"/>
            <w:vAlign w:val="center"/>
          </w:tcPr>
          <w:p w:rsidR="0076407E" w:rsidRPr="004F4F2A" w:rsidRDefault="0076407E" w:rsidP="003537C8">
            <w:pPr>
              <w:jc w:val="both"/>
              <w:outlineLvl w:val="0"/>
              <w:rPr>
                <w:b/>
                <w:sz w:val="20"/>
                <w:szCs w:val="20"/>
              </w:rPr>
            </w:pPr>
            <w:r w:rsidRPr="004F4F2A">
              <w:rPr>
                <w:b/>
                <w:sz w:val="20"/>
                <w:szCs w:val="20"/>
              </w:rPr>
              <w:t>COURSE TITLE</w:t>
            </w:r>
          </w:p>
        </w:tc>
        <w:tc>
          <w:tcPr>
            <w:tcW w:w="2835" w:type="dxa"/>
            <w:vAlign w:val="center"/>
          </w:tcPr>
          <w:p w:rsidR="0076407E" w:rsidRPr="00495F3E" w:rsidRDefault="00262A8B" w:rsidP="00262A8B">
            <w:pPr>
              <w:jc w:val="both"/>
              <w:outlineLvl w:val="0"/>
              <w:rPr>
                <w:b/>
                <w:sz w:val="20"/>
                <w:szCs w:val="20"/>
              </w:rPr>
            </w:pPr>
            <w:r w:rsidRPr="00495F3E">
              <w:rPr>
                <w:b/>
                <w:sz w:val="20"/>
                <w:szCs w:val="20"/>
              </w:rPr>
              <w:t xml:space="preserve">NURSING MANAGEMENT </w:t>
            </w:r>
          </w:p>
        </w:tc>
        <w:tc>
          <w:tcPr>
            <w:tcW w:w="2410" w:type="dxa"/>
            <w:vAlign w:val="center"/>
          </w:tcPr>
          <w:p w:rsidR="0076407E" w:rsidRPr="00495F3E" w:rsidRDefault="0076407E" w:rsidP="003537C8">
            <w:pPr>
              <w:jc w:val="both"/>
              <w:outlineLvl w:val="0"/>
              <w:rPr>
                <w:b/>
                <w:sz w:val="20"/>
                <w:szCs w:val="20"/>
              </w:rPr>
            </w:pPr>
            <w:r w:rsidRPr="00495F3E">
              <w:rPr>
                <w:b/>
                <w:sz w:val="20"/>
                <w:szCs w:val="20"/>
              </w:rPr>
              <w:t xml:space="preserve">CODE </w:t>
            </w:r>
          </w:p>
        </w:tc>
        <w:tc>
          <w:tcPr>
            <w:tcW w:w="2553" w:type="dxa"/>
          </w:tcPr>
          <w:p w:rsidR="0076407E" w:rsidRPr="00495F3E" w:rsidRDefault="00495F3E" w:rsidP="003537C8">
            <w:pPr>
              <w:jc w:val="both"/>
              <w:rPr>
                <w:b/>
                <w:sz w:val="20"/>
                <w:szCs w:val="20"/>
              </w:rPr>
            </w:pPr>
            <w:proofErr w:type="gramStart"/>
            <w:r w:rsidRPr="00495F3E">
              <w:rPr>
                <w:b/>
                <w:sz w:val="20"/>
                <w:szCs w:val="20"/>
              </w:rPr>
              <w:t>281118002</w:t>
            </w:r>
            <w:proofErr w:type="gramEnd"/>
          </w:p>
        </w:tc>
      </w:tr>
    </w:tbl>
    <w:p w:rsidR="0076407E" w:rsidRPr="004F4F2A" w:rsidRDefault="0076407E" w:rsidP="00957C6A">
      <w:pPr>
        <w:jc w:val="both"/>
        <w:outlineLvl w:val="0"/>
        <w:rPr>
          <w:b/>
          <w:sz w:val="20"/>
          <w:szCs w:val="20"/>
        </w:rPr>
      </w:pPr>
      <w:r w:rsidRPr="004F4F2A">
        <w:rPr>
          <w:b/>
          <w:sz w:val="20"/>
          <w:szCs w:val="20"/>
        </w:rPr>
        <w:t xml:space="preserve">       </w:t>
      </w: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555"/>
        <w:gridCol w:w="2445"/>
        <w:gridCol w:w="2855"/>
      </w:tblGrid>
      <w:tr w:rsidR="0076407E" w:rsidRPr="004F4F2A" w:rsidTr="00495F3E">
        <w:trPr>
          <w:trHeight w:val="538"/>
        </w:trPr>
        <w:tc>
          <w:tcPr>
            <w:tcW w:w="2620" w:type="dxa"/>
            <w:vAlign w:val="center"/>
          </w:tcPr>
          <w:p w:rsidR="0076407E" w:rsidRPr="004F4F2A" w:rsidRDefault="0076407E" w:rsidP="003537C8">
            <w:pPr>
              <w:jc w:val="both"/>
              <w:outlineLvl w:val="0"/>
              <w:rPr>
                <w:b/>
                <w:sz w:val="20"/>
                <w:szCs w:val="20"/>
              </w:rPr>
            </w:pPr>
          </w:p>
          <w:p w:rsidR="0076407E" w:rsidRPr="004F4F2A" w:rsidRDefault="0076407E" w:rsidP="003537C8">
            <w:pPr>
              <w:jc w:val="both"/>
              <w:outlineLvl w:val="0"/>
              <w:rPr>
                <w:b/>
                <w:sz w:val="20"/>
                <w:szCs w:val="20"/>
              </w:rPr>
            </w:pPr>
            <w:r w:rsidRPr="004F4F2A">
              <w:rPr>
                <w:b/>
                <w:sz w:val="20"/>
                <w:szCs w:val="20"/>
              </w:rPr>
              <w:t>COORDINATOR</w:t>
            </w:r>
          </w:p>
          <w:p w:rsidR="0076407E" w:rsidRPr="004F4F2A" w:rsidRDefault="0076407E" w:rsidP="003537C8">
            <w:pPr>
              <w:jc w:val="both"/>
              <w:outlineLvl w:val="0"/>
              <w:rPr>
                <w:b/>
                <w:sz w:val="20"/>
                <w:szCs w:val="20"/>
              </w:rPr>
            </w:pPr>
          </w:p>
        </w:tc>
        <w:tc>
          <w:tcPr>
            <w:tcW w:w="2555" w:type="dxa"/>
            <w:vAlign w:val="center"/>
          </w:tcPr>
          <w:p w:rsidR="0076407E" w:rsidRPr="00495F3E" w:rsidRDefault="00495F3E" w:rsidP="00142D80">
            <w:pPr>
              <w:rPr>
                <w:b/>
                <w:sz w:val="20"/>
                <w:szCs w:val="20"/>
              </w:rPr>
            </w:pPr>
            <w:r w:rsidRPr="00495F3E">
              <w:rPr>
                <w:b/>
                <w:sz w:val="20"/>
                <w:szCs w:val="20"/>
              </w:rPr>
              <w:t>Yrd. Doç. Dr. Aysun TÜRE YILMAZ</w:t>
            </w:r>
          </w:p>
        </w:tc>
        <w:tc>
          <w:tcPr>
            <w:tcW w:w="2445" w:type="dxa"/>
            <w:vAlign w:val="center"/>
          </w:tcPr>
          <w:p w:rsidR="0076407E" w:rsidRPr="004F4F2A" w:rsidRDefault="0076407E" w:rsidP="003537C8">
            <w:pPr>
              <w:jc w:val="both"/>
              <w:outlineLvl w:val="0"/>
              <w:rPr>
                <w:b/>
                <w:sz w:val="20"/>
                <w:szCs w:val="20"/>
              </w:rPr>
            </w:pPr>
            <w:r w:rsidRPr="004F4F2A">
              <w:rPr>
                <w:b/>
                <w:sz w:val="20"/>
                <w:szCs w:val="20"/>
              </w:rPr>
              <w:t>INSTRUCTORS</w:t>
            </w:r>
          </w:p>
        </w:tc>
        <w:tc>
          <w:tcPr>
            <w:tcW w:w="2855" w:type="dxa"/>
            <w:vAlign w:val="center"/>
          </w:tcPr>
          <w:p w:rsidR="0076407E" w:rsidRPr="00495F3E" w:rsidRDefault="00495F3E" w:rsidP="00142D80">
            <w:pPr>
              <w:rPr>
                <w:b/>
                <w:sz w:val="20"/>
                <w:szCs w:val="20"/>
              </w:rPr>
            </w:pPr>
            <w:r w:rsidRPr="00495F3E">
              <w:rPr>
                <w:b/>
                <w:sz w:val="20"/>
                <w:szCs w:val="20"/>
              </w:rPr>
              <w:t>Yrd. Doç. Dr. Aysun TÜRE YILMAZ</w:t>
            </w:r>
          </w:p>
        </w:tc>
      </w:tr>
    </w:tbl>
    <w:p w:rsidR="0076407E" w:rsidRPr="004F4F2A" w:rsidRDefault="0076407E"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1"/>
        <w:gridCol w:w="840"/>
        <w:gridCol w:w="1030"/>
        <w:gridCol w:w="716"/>
        <w:gridCol w:w="678"/>
        <w:gridCol w:w="805"/>
        <w:gridCol w:w="627"/>
        <w:gridCol w:w="79"/>
        <w:gridCol w:w="2098"/>
        <w:gridCol w:w="1604"/>
      </w:tblGrid>
      <w:tr w:rsidR="0076407E" w:rsidRPr="004F4F2A" w:rsidTr="00957C6A">
        <w:trPr>
          <w:trHeight w:val="383"/>
        </w:trPr>
        <w:tc>
          <w:tcPr>
            <w:tcW w:w="713" w:type="pct"/>
            <w:vMerge w:val="restart"/>
            <w:tcBorders>
              <w:top w:val="single" w:sz="12" w:space="0" w:color="auto"/>
              <w:right w:val="single" w:sz="12" w:space="0" w:color="auto"/>
            </w:tcBorders>
            <w:vAlign w:val="center"/>
          </w:tcPr>
          <w:p w:rsidR="0076407E" w:rsidRPr="004F4F2A" w:rsidRDefault="0076407E" w:rsidP="003537C8">
            <w:pPr>
              <w:jc w:val="center"/>
              <w:rPr>
                <w:b/>
                <w:sz w:val="20"/>
                <w:szCs w:val="20"/>
              </w:rPr>
            </w:pPr>
            <w:r w:rsidRPr="004F4F2A">
              <w:rPr>
                <w:b/>
                <w:sz w:val="20"/>
                <w:szCs w:val="20"/>
              </w:rPr>
              <w:t>SEMESTER</w:t>
            </w:r>
          </w:p>
          <w:p w:rsidR="0076407E" w:rsidRPr="004F4F2A" w:rsidRDefault="0076407E" w:rsidP="003537C8">
            <w:pPr>
              <w:jc w:val="center"/>
              <w:rPr>
                <w:sz w:val="20"/>
                <w:szCs w:val="20"/>
              </w:rPr>
            </w:pPr>
          </w:p>
        </w:tc>
        <w:tc>
          <w:tcPr>
            <w:tcW w:w="1651" w:type="pct"/>
            <w:gridSpan w:val="4"/>
            <w:tcBorders>
              <w:top w:val="single" w:sz="12" w:space="0" w:color="auto"/>
              <w:left w:val="single" w:sz="12" w:space="0" w:color="auto"/>
              <w:right w:val="single" w:sz="12" w:space="0" w:color="auto"/>
            </w:tcBorders>
            <w:vAlign w:val="center"/>
          </w:tcPr>
          <w:p w:rsidR="0076407E" w:rsidRPr="004F4F2A" w:rsidRDefault="0076407E" w:rsidP="003537C8">
            <w:pPr>
              <w:jc w:val="center"/>
              <w:rPr>
                <w:b/>
                <w:sz w:val="20"/>
                <w:szCs w:val="20"/>
              </w:rPr>
            </w:pPr>
            <w:r w:rsidRPr="004F4F2A">
              <w:rPr>
                <w:b/>
                <w:sz w:val="20"/>
                <w:szCs w:val="20"/>
              </w:rPr>
              <w:t>HOURS PER WEEK</w:t>
            </w:r>
          </w:p>
        </w:tc>
        <w:tc>
          <w:tcPr>
            <w:tcW w:w="2636" w:type="pct"/>
            <w:gridSpan w:val="5"/>
            <w:tcBorders>
              <w:top w:val="single" w:sz="12" w:space="0" w:color="auto"/>
              <w:left w:val="single" w:sz="12" w:space="0" w:color="auto"/>
            </w:tcBorders>
            <w:vAlign w:val="center"/>
          </w:tcPr>
          <w:p w:rsidR="0076407E" w:rsidRPr="004F4F2A" w:rsidRDefault="0076407E" w:rsidP="003537C8">
            <w:pPr>
              <w:jc w:val="center"/>
              <w:rPr>
                <w:b/>
                <w:sz w:val="20"/>
                <w:szCs w:val="20"/>
              </w:rPr>
            </w:pPr>
          </w:p>
        </w:tc>
      </w:tr>
      <w:tr w:rsidR="0076407E" w:rsidRPr="004F4F2A" w:rsidTr="00957C6A">
        <w:trPr>
          <w:trHeight w:val="382"/>
        </w:trPr>
        <w:tc>
          <w:tcPr>
            <w:tcW w:w="713" w:type="pct"/>
            <w:vMerge/>
            <w:tcBorders>
              <w:right w:val="single" w:sz="12" w:space="0" w:color="auto"/>
            </w:tcBorders>
          </w:tcPr>
          <w:p w:rsidR="0076407E" w:rsidRPr="004F4F2A" w:rsidRDefault="0076407E" w:rsidP="003537C8">
            <w:pPr>
              <w:jc w:val="center"/>
              <w:rPr>
                <w:b/>
                <w:sz w:val="20"/>
                <w:szCs w:val="20"/>
              </w:rPr>
            </w:pPr>
          </w:p>
        </w:tc>
        <w:tc>
          <w:tcPr>
            <w:tcW w:w="425" w:type="pct"/>
            <w:tcBorders>
              <w:left w:val="single" w:sz="12" w:space="0" w:color="auto"/>
            </w:tcBorders>
            <w:vAlign w:val="center"/>
          </w:tcPr>
          <w:p w:rsidR="0076407E" w:rsidRPr="004F4F2A" w:rsidRDefault="0076407E" w:rsidP="003537C8">
            <w:pPr>
              <w:jc w:val="center"/>
              <w:rPr>
                <w:b/>
                <w:sz w:val="20"/>
                <w:szCs w:val="20"/>
              </w:rPr>
            </w:pPr>
            <w:proofErr w:type="spellStart"/>
            <w:r w:rsidRPr="004F4F2A">
              <w:rPr>
                <w:b/>
                <w:sz w:val="20"/>
                <w:szCs w:val="20"/>
              </w:rPr>
              <w:t>Theory</w:t>
            </w:r>
            <w:proofErr w:type="spellEnd"/>
          </w:p>
        </w:tc>
        <w:tc>
          <w:tcPr>
            <w:tcW w:w="521" w:type="pct"/>
            <w:vAlign w:val="center"/>
          </w:tcPr>
          <w:p w:rsidR="0076407E" w:rsidRPr="004F4F2A" w:rsidRDefault="0076407E" w:rsidP="003537C8">
            <w:pPr>
              <w:jc w:val="center"/>
              <w:rPr>
                <w:b/>
                <w:sz w:val="20"/>
                <w:szCs w:val="20"/>
              </w:rPr>
            </w:pPr>
            <w:proofErr w:type="spellStart"/>
            <w:r w:rsidRPr="004F4F2A">
              <w:rPr>
                <w:b/>
                <w:sz w:val="20"/>
                <w:szCs w:val="20"/>
              </w:rPr>
              <w:t>Practice</w:t>
            </w:r>
            <w:proofErr w:type="spellEnd"/>
          </w:p>
        </w:tc>
        <w:tc>
          <w:tcPr>
            <w:tcW w:w="705" w:type="pct"/>
            <w:gridSpan w:val="2"/>
            <w:tcBorders>
              <w:right w:val="single" w:sz="12" w:space="0" w:color="auto"/>
            </w:tcBorders>
            <w:vAlign w:val="center"/>
          </w:tcPr>
          <w:p w:rsidR="0076407E" w:rsidRPr="004F4F2A" w:rsidRDefault="0076407E" w:rsidP="003537C8">
            <w:pPr>
              <w:ind w:left="-111" w:right="-108"/>
              <w:jc w:val="center"/>
              <w:rPr>
                <w:b/>
                <w:sz w:val="20"/>
                <w:szCs w:val="20"/>
              </w:rPr>
            </w:pPr>
            <w:proofErr w:type="spellStart"/>
            <w:r w:rsidRPr="004F4F2A">
              <w:rPr>
                <w:b/>
                <w:sz w:val="20"/>
                <w:szCs w:val="20"/>
              </w:rPr>
              <w:t>Laboratory</w:t>
            </w:r>
            <w:proofErr w:type="spellEnd"/>
          </w:p>
        </w:tc>
        <w:tc>
          <w:tcPr>
            <w:tcW w:w="407" w:type="pct"/>
            <w:vAlign w:val="center"/>
          </w:tcPr>
          <w:p w:rsidR="0076407E" w:rsidRPr="004F4F2A" w:rsidRDefault="0076407E" w:rsidP="003537C8">
            <w:pPr>
              <w:jc w:val="center"/>
              <w:rPr>
                <w:b/>
                <w:sz w:val="20"/>
                <w:szCs w:val="20"/>
              </w:rPr>
            </w:pPr>
            <w:proofErr w:type="spellStart"/>
            <w:r w:rsidRPr="004F4F2A">
              <w:rPr>
                <w:b/>
                <w:sz w:val="20"/>
                <w:szCs w:val="20"/>
              </w:rPr>
              <w:t>Credit</w:t>
            </w:r>
            <w:proofErr w:type="spellEnd"/>
          </w:p>
        </w:tc>
        <w:tc>
          <w:tcPr>
            <w:tcW w:w="317" w:type="pct"/>
            <w:vAlign w:val="center"/>
          </w:tcPr>
          <w:p w:rsidR="0076407E" w:rsidRPr="004F4F2A" w:rsidRDefault="0076407E" w:rsidP="003537C8">
            <w:pPr>
              <w:ind w:left="-111" w:right="-108"/>
              <w:jc w:val="center"/>
              <w:rPr>
                <w:b/>
                <w:sz w:val="20"/>
                <w:szCs w:val="20"/>
              </w:rPr>
            </w:pPr>
            <w:r>
              <w:rPr>
                <w:b/>
                <w:sz w:val="20"/>
                <w:szCs w:val="20"/>
              </w:rPr>
              <w:t>ECTS</w:t>
            </w:r>
          </w:p>
        </w:tc>
        <w:tc>
          <w:tcPr>
            <w:tcW w:w="1101" w:type="pct"/>
            <w:gridSpan w:val="2"/>
            <w:vAlign w:val="center"/>
          </w:tcPr>
          <w:p w:rsidR="0076407E" w:rsidRPr="004F4F2A" w:rsidRDefault="0076407E" w:rsidP="003537C8">
            <w:pPr>
              <w:jc w:val="center"/>
              <w:rPr>
                <w:b/>
                <w:sz w:val="20"/>
                <w:szCs w:val="20"/>
              </w:rPr>
            </w:pPr>
            <w:r w:rsidRPr="004F4F2A">
              <w:rPr>
                <w:b/>
                <w:sz w:val="20"/>
                <w:szCs w:val="20"/>
              </w:rPr>
              <w:t>TYPE</w:t>
            </w:r>
          </w:p>
        </w:tc>
        <w:tc>
          <w:tcPr>
            <w:tcW w:w="811" w:type="pct"/>
            <w:vAlign w:val="center"/>
          </w:tcPr>
          <w:p w:rsidR="0076407E" w:rsidRPr="004F4F2A" w:rsidRDefault="0076407E" w:rsidP="003537C8">
            <w:pPr>
              <w:jc w:val="center"/>
              <w:rPr>
                <w:b/>
                <w:sz w:val="20"/>
                <w:szCs w:val="20"/>
              </w:rPr>
            </w:pPr>
            <w:r w:rsidRPr="004F4F2A">
              <w:rPr>
                <w:b/>
                <w:sz w:val="20"/>
                <w:szCs w:val="20"/>
              </w:rPr>
              <w:t>LANGUAGE</w:t>
            </w:r>
          </w:p>
        </w:tc>
      </w:tr>
      <w:tr w:rsidR="0076407E" w:rsidRPr="004F4F2A" w:rsidTr="00957C6A">
        <w:trPr>
          <w:trHeight w:val="367"/>
        </w:trPr>
        <w:tc>
          <w:tcPr>
            <w:tcW w:w="713" w:type="pct"/>
            <w:tcBorders>
              <w:bottom w:val="single" w:sz="12" w:space="0" w:color="auto"/>
              <w:right w:val="single" w:sz="12" w:space="0" w:color="auto"/>
            </w:tcBorders>
            <w:vAlign w:val="center"/>
          </w:tcPr>
          <w:p w:rsidR="0076407E" w:rsidRPr="00142D80" w:rsidRDefault="0076407E" w:rsidP="00142D80">
            <w:pPr>
              <w:jc w:val="center"/>
              <w:rPr>
                <w:b/>
                <w:sz w:val="20"/>
                <w:szCs w:val="20"/>
              </w:rPr>
            </w:pPr>
            <w:r w:rsidRPr="00142D80">
              <w:rPr>
                <w:b/>
                <w:sz w:val="20"/>
                <w:szCs w:val="20"/>
              </w:rPr>
              <w:t>SPRING</w:t>
            </w:r>
          </w:p>
        </w:tc>
        <w:tc>
          <w:tcPr>
            <w:tcW w:w="425" w:type="pct"/>
            <w:tcBorders>
              <w:left w:val="single" w:sz="12" w:space="0" w:color="auto"/>
              <w:bottom w:val="single" w:sz="12" w:space="0" w:color="auto"/>
            </w:tcBorders>
            <w:vAlign w:val="center"/>
          </w:tcPr>
          <w:p w:rsidR="0076407E" w:rsidRPr="00684CAD" w:rsidRDefault="00495F3E" w:rsidP="00142D80">
            <w:pPr>
              <w:jc w:val="center"/>
              <w:rPr>
                <w:sz w:val="20"/>
                <w:szCs w:val="20"/>
              </w:rPr>
            </w:pPr>
            <w:r>
              <w:rPr>
                <w:sz w:val="20"/>
                <w:szCs w:val="20"/>
              </w:rPr>
              <w:t>4</w:t>
            </w:r>
          </w:p>
        </w:tc>
        <w:tc>
          <w:tcPr>
            <w:tcW w:w="521" w:type="pct"/>
            <w:tcBorders>
              <w:bottom w:val="single" w:sz="12" w:space="0" w:color="auto"/>
            </w:tcBorders>
            <w:vAlign w:val="center"/>
          </w:tcPr>
          <w:p w:rsidR="0076407E" w:rsidRPr="00684CAD" w:rsidRDefault="002B3036" w:rsidP="00142D80">
            <w:pPr>
              <w:jc w:val="center"/>
              <w:rPr>
                <w:sz w:val="20"/>
                <w:szCs w:val="20"/>
              </w:rPr>
            </w:pPr>
            <w:r>
              <w:rPr>
                <w:sz w:val="20"/>
                <w:szCs w:val="20"/>
              </w:rPr>
              <w:t>4</w:t>
            </w:r>
          </w:p>
        </w:tc>
        <w:tc>
          <w:tcPr>
            <w:tcW w:w="705" w:type="pct"/>
            <w:gridSpan w:val="2"/>
            <w:tcBorders>
              <w:bottom w:val="single" w:sz="12" w:space="0" w:color="auto"/>
              <w:right w:val="single" w:sz="12" w:space="0" w:color="auto"/>
            </w:tcBorders>
            <w:vAlign w:val="center"/>
          </w:tcPr>
          <w:p w:rsidR="0076407E" w:rsidRPr="00684CAD" w:rsidRDefault="0076407E" w:rsidP="00142D80">
            <w:pPr>
              <w:jc w:val="center"/>
              <w:rPr>
                <w:sz w:val="20"/>
                <w:szCs w:val="20"/>
              </w:rPr>
            </w:pPr>
            <w:r w:rsidRPr="00684CAD">
              <w:rPr>
                <w:sz w:val="20"/>
                <w:szCs w:val="20"/>
              </w:rPr>
              <w:t>-</w:t>
            </w:r>
          </w:p>
        </w:tc>
        <w:tc>
          <w:tcPr>
            <w:tcW w:w="407" w:type="pct"/>
            <w:tcBorders>
              <w:bottom w:val="single" w:sz="12" w:space="0" w:color="auto"/>
            </w:tcBorders>
            <w:vAlign w:val="center"/>
          </w:tcPr>
          <w:p w:rsidR="00495F3E" w:rsidRPr="00684CAD" w:rsidRDefault="00495F3E" w:rsidP="00495F3E">
            <w:pPr>
              <w:jc w:val="center"/>
              <w:rPr>
                <w:sz w:val="20"/>
                <w:szCs w:val="20"/>
              </w:rPr>
            </w:pPr>
            <w:r>
              <w:rPr>
                <w:sz w:val="20"/>
                <w:szCs w:val="20"/>
              </w:rPr>
              <w:t>6</w:t>
            </w:r>
          </w:p>
        </w:tc>
        <w:tc>
          <w:tcPr>
            <w:tcW w:w="317" w:type="pct"/>
            <w:tcBorders>
              <w:bottom w:val="single" w:sz="12" w:space="0" w:color="auto"/>
            </w:tcBorders>
            <w:vAlign w:val="center"/>
          </w:tcPr>
          <w:p w:rsidR="0076407E" w:rsidRPr="00684CAD" w:rsidRDefault="00495F3E" w:rsidP="00142D80">
            <w:pPr>
              <w:jc w:val="center"/>
              <w:rPr>
                <w:sz w:val="20"/>
                <w:szCs w:val="20"/>
              </w:rPr>
            </w:pPr>
            <w:r>
              <w:rPr>
                <w:sz w:val="20"/>
                <w:szCs w:val="20"/>
              </w:rPr>
              <w:t>10</w:t>
            </w:r>
          </w:p>
        </w:tc>
        <w:tc>
          <w:tcPr>
            <w:tcW w:w="1101" w:type="pct"/>
            <w:gridSpan w:val="2"/>
            <w:tcBorders>
              <w:bottom w:val="single" w:sz="12" w:space="0" w:color="auto"/>
            </w:tcBorders>
            <w:vAlign w:val="center"/>
          </w:tcPr>
          <w:p w:rsidR="0076407E" w:rsidRPr="00684CAD" w:rsidRDefault="0076407E" w:rsidP="00142D80">
            <w:pPr>
              <w:jc w:val="center"/>
              <w:rPr>
                <w:sz w:val="20"/>
                <w:szCs w:val="20"/>
                <w:vertAlign w:val="superscript"/>
              </w:rPr>
            </w:pPr>
            <w:r w:rsidRPr="00684CAD">
              <w:rPr>
                <w:sz w:val="20"/>
                <w:szCs w:val="20"/>
                <w:vertAlign w:val="superscript"/>
              </w:rPr>
              <w:t>COMPULSORY</w:t>
            </w:r>
          </w:p>
        </w:tc>
        <w:tc>
          <w:tcPr>
            <w:tcW w:w="811" w:type="pct"/>
            <w:tcBorders>
              <w:bottom w:val="single" w:sz="12" w:space="0" w:color="auto"/>
            </w:tcBorders>
          </w:tcPr>
          <w:p w:rsidR="0076407E" w:rsidRPr="00684CAD" w:rsidRDefault="0076407E" w:rsidP="00142D80">
            <w:pPr>
              <w:jc w:val="center"/>
              <w:rPr>
                <w:sz w:val="20"/>
                <w:szCs w:val="20"/>
                <w:vertAlign w:val="superscript"/>
              </w:rPr>
            </w:pPr>
            <w:r w:rsidRPr="00684CAD">
              <w:rPr>
                <w:sz w:val="20"/>
                <w:szCs w:val="20"/>
                <w:vertAlign w:val="superscript"/>
              </w:rPr>
              <w:t>TURKİSH</w:t>
            </w:r>
          </w:p>
        </w:tc>
      </w:tr>
      <w:tr w:rsidR="0076407E" w:rsidRPr="004F4F2A" w:rsidTr="00957C6A">
        <w:trPr>
          <w:trHeight w:val="324"/>
        </w:trPr>
        <w:tc>
          <w:tcPr>
            <w:tcW w:w="5000" w:type="pct"/>
            <w:gridSpan w:val="10"/>
            <w:tcBorders>
              <w:top w:val="single" w:sz="12" w:space="0" w:color="auto"/>
              <w:bottom w:val="single" w:sz="12" w:space="0" w:color="auto"/>
            </w:tcBorders>
            <w:vAlign w:val="center"/>
          </w:tcPr>
          <w:p w:rsidR="0076407E" w:rsidRPr="004F4F2A" w:rsidRDefault="0076407E" w:rsidP="003537C8">
            <w:pPr>
              <w:jc w:val="both"/>
              <w:rPr>
                <w:b/>
                <w:sz w:val="20"/>
                <w:szCs w:val="20"/>
              </w:rPr>
            </w:pPr>
            <w:r w:rsidRPr="004F4F2A">
              <w:rPr>
                <w:b/>
                <w:sz w:val="20"/>
                <w:szCs w:val="20"/>
              </w:rPr>
              <w:t>ASSESMENT SYSTEM</w:t>
            </w:r>
          </w:p>
        </w:tc>
      </w:tr>
      <w:tr w:rsidR="0076407E" w:rsidRPr="004F4F2A" w:rsidTr="00957C6A">
        <w:tc>
          <w:tcPr>
            <w:tcW w:w="2021" w:type="pct"/>
            <w:gridSpan w:val="4"/>
            <w:vMerge w:val="restart"/>
            <w:tcBorders>
              <w:top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tcBorders>
            <w:vAlign w:val="center"/>
          </w:tcPr>
          <w:p w:rsidR="0076407E" w:rsidRPr="004F4F2A" w:rsidRDefault="0076407E" w:rsidP="003537C8">
            <w:pPr>
              <w:jc w:val="both"/>
              <w:rPr>
                <w:b/>
                <w:sz w:val="20"/>
                <w:szCs w:val="20"/>
              </w:rPr>
            </w:pPr>
            <w:r w:rsidRPr="004F4F2A">
              <w:rPr>
                <w:b/>
                <w:sz w:val="20"/>
                <w:szCs w:val="20"/>
              </w:rPr>
              <w:t>Faaliyet türü</w:t>
            </w:r>
          </w:p>
        </w:tc>
        <w:tc>
          <w:tcPr>
            <w:tcW w:w="1061" w:type="pct"/>
            <w:tcBorders>
              <w:top w:val="single" w:sz="12" w:space="0" w:color="auto"/>
              <w:bottom w:val="single" w:sz="8" w:space="0" w:color="auto"/>
              <w:right w:val="single" w:sz="8" w:space="0" w:color="auto"/>
            </w:tcBorders>
            <w:vAlign w:val="center"/>
          </w:tcPr>
          <w:p w:rsidR="0076407E" w:rsidRPr="004F4F2A" w:rsidRDefault="0076407E" w:rsidP="003537C8">
            <w:pPr>
              <w:jc w:val="both"/>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tcBorders>
            <w:vAlign w:val="center"/>
          </w:tcPr>
          <w:p w:rsidR="0076407E" w:rsidRPr="004F4F2A" w:rsidRDefault="0076407E" w:rsidP="003537C8">
            <w:pPr>
              <w:jc w:val="both"/>
              <w:rPr>
                <w:b/>
                <w:sz w:val="20"/>
                <w:szCs w:val="20"/>
              </w:rPr>
            </w:pPr>
            <w:proofErr w:type="spellStart"/>
            <w:r w:rsidRPr="004F4F2A">
              <w:rPr>
                <w:b/>
                <w:sz w:val="20"/>
                <w:szCs w:val="20"/>
              </w:rPr>
              <w:t>Percentage</w:t>
            </w:r>
            <w:proofErr w:type="spellEnd"/>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top w:val="single" w:sz="8" w:space="0" w:color="auto"/>
              <w:left w:val="single" w:sz="12" w:space="0" w:color="auto"/>
            </w:tcBorders>
            <w:vAlign w:val="center"/>
          </w:tcPr>
          <w:p w:rsidR="0076407E" w:rsidRPr="004F4F2A" w:rsidRDefault="0076407E" w:rsidP="003537C8">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right w:val="single" w:sz="8" w:space="0" w:color="auto"/>
            </w:tcBorders>
          </w:tcPr>
          <w:p w:rsidR="0076407E" w:rsidRPr="00684CAD" w:rsidRDefault="0076407E" w:rsidP="003537C8">
            <w:pPr>
              <w:jc w:val="center"/>
              <w:rPr>
                <w:b/>
                <w:sz w:val="20"/>
                <w:szCs w:val="20"/>
              </w:rPr>
            </w:pPr>
            <w:r w:rsidRPr="00684CAD">
              <w:rPr>
                <w:b/>
                <w:sz w:val="20"/>
                <w:szCs w:val="20"/>
              </w:rPr>
              <w:t>1</w:t>
            </w:r>
          </w:p>
        </w:tc>
        <w:tc>
          <w:tcPr>
            <w:tcW w:w="811" w:type="pct"/>
            <w:tcBorders>
              <w:top w:val="single" w:sz="8" w:space="0" w:color="auto"/>
              <w:left w:val="single" w:sz="8" w:space="0" w:color="auto"/>
            </w:tcBorders>
          </w:tcPr>
          <w:p w:rsidR="0076407E" w:rsidRPr="00684CAD" w:rsidRDefault="00684CAD" w:rsidP="003537C8">
            <w:pPr>
              <w:jc w:val="center"/>
              <w:rPr>
                <w:b/>
                <w:sz w:val="20"/>
                <w:szCs w:val="20"/>
                <w:highlight w:val="yellow"/>
              </w:rPr>
            </w:pPr>
            <w:r w:rsidRPr="00684CAD">
              <w:rPr>
                <w:b/>
                <w:sz w:val="20"/>
                <w:szCs w:val="20"/>
              </w:rPr>
              <w:t>20</w:t>
            </w:r>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left w:val="single" w:sz="12" w:space="0" w:color="auto"/>
            </w:tcBorders>
            <w:vAlign w:val="center"/>
          </w:tcPr>
          <w:p w:rsidR="0076407E" w:rsidRPr="004F4F2A" w:rsidRDefault="0076407E" w:rsidP="003537C8">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right w:val="single" w:sz="8" w:space="0" w:color="auto"/>
            </w:tcBorders>
          </w:tcPr>
          <w:p w:rsidR="0076407E" w:rsidRPr="00684CAD" w:rsidRDefault="0076407E" w:rsidP="003537C8">
            <w:pPr>
              <w:jc w:val="center"/>
              <w:rPr>
                <w:b/>
                <w:sz w:val="20"/>
                <w:szCs w:val="20"/>
              </w:rPr>
            </w:pPr>
          </w:p>
        </w:tc>
        <w:tc>
          <w:tcPr>
            <w:tcW w:w="811" w:type="pct"/>
            <w:tcBorders>
              <w:left w:val="single" w:sz="8" w:space="0" w:color="auto"/>
            </w:tcBorders>
          </w:tcPr>
          <w:p w:rsidR="0076407E" w:rsidRPr="00684CAD" w:rsidRDefault="0076407E" w:rsidP="003537C8">
            <w:pPr>
              <w:jc w:val="center"/>
              <w:rPr>
                <w:b/>
                <w:sz w:val="20"/>
                <w:szCs w:val="20"/>
                <w:highlight w:val="yellow"/>
              </w:rPr>
            </w:pPr>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left w:val="single" w:sz="12" w:space="0" w:color="auto"/>
            </w:tcBorders>
            <w:vAlign w:val="center"/>
          </w:tcPr>
          <w:p w:rsidR="0076407E" w:rsidRPr="004F4F2A" w:rsidRDefault="0076407E" w:rsidP="003537C8">
            <w:pPr>
              <w:rPr>
                <w:sz w:val="20"/>
                <w:szCs w:val="20"/>
              </w:rPr>
            </w:pPr>
            <w:proofErr w:type="spellStart"/>
            <w:r w:rsidRPr="004F4F2A">
              <w:rPr>
                <w:sz w:val="20"/>
                <w:szCs w:val="20"/>
              </w:rPr>
              <w:t>Practice</w:t>
            </w:r>
            <w:proofErr w:type="spellEnd"/>
          </w:p>
        </w:tc>
        <w:tc>
          <w:tcPr>
            <w:tcW w:w="1061" w:type="pct"/>
            <w:tcBorders>
              <w:right w:val="single" w:sz="8" w:space="0" w:color="auto"/>
            </w:tcBorders>
          </w:tcPr>
          <w:p w:rsidR="0076407E" w:rsidRPr="00684CAD" w:rsidRDefault="0076407E" w:rsidP="003537C8">
            <w:pPr>
              <w:jc w:val="center"/>
              <w:rPr>
                <w:b/>
                <w:sz w:val="20"/>
                <w:szCs w:val="20"/>
              </w:rPr>
            </w:pPr>
            <w:r w:rsidRPr="00684CAD">
              <w:rPr>
                <w:b/>
                <w:sz w:val="20"/>
                <w:szCs w:val="20"/>
              </w:rPr>
              <w:t>1</w:t>
            </w:r>
          </w:p>
        </w:tc>
        <w:tc>
          <w:tcPr>
            <w:tcW w:w="811" w:type="pct"/>
            <w:tcBorders>
              <w:left w:val="single" w:sz="8" w:space="0" w:color="auto"/>
            </w:tcBorders>
          </w:tcPr>
          <w:p w:rsidR="0076407E" w:rsidRPr="00684CAD" w:rsidRDefault="00684CAD" w:rsidP="003537C8">
            <w:pPr>
              <w:jc w:val="center"/>
              <w:rPr>
                <w:b/>
                <w:sz w:val="20"/>
                <w:szCs w:val="20"/>
              </w:rPr>
            </w:pPr>
            <w:r w:rsidRPr="00684CAD">
              <w:rPr>
                <w:b/>
                <w:sz w:val="20"/>
                <w:szCs w:val="20"/>
              </w:rPr>
              <w:t>20</w:t>
            </w:r>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left w:val="single" w:sz="12" w:space="0" w:color="auto"/>
            </w:tcBorders>
            <w:vAlign w:val="center"/>
          </w:tcPr>
          <w:p w:rsidR="0076407E" w:rsidRPr="004F4F2A" w:rsidRDefault="0076407E" w:rsidP="003537C8">
            <w:pPr>
              <w:rPr>
                <w:sz w:val="20"/>
                <w:szCs w:val="20"/>
              </w:rPr>
            </w:pPr>
            <w:proofErr w:type="spellStart"/>
            <w:r w:rsidRPr="004F4F2A">
              <w:rPr>
                <w:sz w:val="20"/>
                <w:szCs w:val="20"/>
              </w:rPr>
              <w:t>Homework</w:t>
            </w:r>
            <w:proofErr w:type="spellEnd"/>
          </w:p>
        </w:tc>
        <w:tc>
          <w:tcPr>
            <w:tcW w:w="1061" w:type="pct"/>
            <w:tcBorders>
              <w:right w:val="single" w:sz="8" w:space="0" w:color="auto"/>
            </w:tcBorders>
          </w:tcPr>
          <w:p w:rsidR="0076407E" w:rsidRPr="00684CAD" w:rsidRDefault="0076407E" w:rsidP="003537C8">
            <w:pPr>
              <w:jc w:val="center"/>
              <w:rPr>
                <w:b/>
                <w:sz w:val="20"/>
                <w:szCs w:val="20"/>
              </w:rPr>
            </w:pPr>
            <w:r w:rsidRPr="00684CAD">
              <w:rPr>
                <w:b/>
                <w:sz w:val="20"/>
                <w:szCs w:val="20"/>
              </w:rPr>
              <w:t>1</w:t>
            </w:r>
          </w:p>
        </w:tc>
        <w:tc>
          <w:tcPr>
            <w:tcW w:w="811" w:type="pct"/>
            <w:tcBorders>
              <w:left w:val="single" w:sz="8" w:space="0" w:color="auto"/>
            </w:tcBorders>
          </w:tcPr>
          <w:p w:rsidR="0076407E" w:rsidRPr="00684CAD" w:rsidRDefault="00684CAD" w:rsidP="003537C8">
            <w:pPr>
              <w:jc w:val="center"/>
              <w:rPr>
                <w:b/>
                <w:sz w:val="20"/>
                <w:szCs w:val="20"/>
              </w:rPr>
            </w:pPr>
            <w:r w:rsidRPr="00684CAD">
              <w:rPr>
                <w:b/>
                <w:sz w:val="20"/>
                <w:szCs w:val="20"/>
              </w:rPr>
              <w:t>10</w:t>
            </w:r>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left w:val="single" w:sz="12" w:space="0" w:color="auto"/>
              <w:bottom w:val="single" w:sz="8" w:space="0" w:color="auto"/>
            </w:tcBorders>
            <w:vAlign w:val="center"/>
          </w:tcPr>
          <w:p w:rsidR="0076407E" w:rsidRPr="004F4F2A" w:rsidRDefault="0076407E" w:rsidP="003537C8">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bottom w:val="single" w:sz="8" w:space="0" w:color="auto"/>
              <w:right w:val="single" w:sz="8" w:space="0" w:color="auto"/>
            </w:tcBorders>
          </w:tcPr>
          <w:p w:rsidR="0076407E" w:rsidRPr="00684CAD" w:rsidRDefault="0076407E" w:rsidP="003537C8">
            <w:pPr>
              <w:jc w:val="center"/>
              <w:rPr>
                <w:b/>
                <w:sz w:val="20"/>
                <w:szCs w:val="20"/>
              </w:rPr>
            </w:pPr>
          </w:p>
        </w:tc>
        <w:tc>
          <w:tcPr>
            <w:tcW w:w="811" w:type="pct"/>
            <w:tcBorders>
              <w:left w:val="single" w:sz="8" w:space="0" w:color="auto"/>
              <w:bottom w:val="single" w:sz="8" w:space="0" w:color="auto"/>
            </w:tcBorders>
          </w:tcPr>
          <w:p w:rsidR="0076407E" w:rsidRPr="00684CAD" w:rsidRDefault="0076407E" w:rsidP="003537C8">
            <w:pPr>
              <w:jc w:val="center"/>
              <w:rPr>
                <w:b/>
                <w:sz w:val="20"/>
                <w:szCs w:val="20"/>
              </w:rPr>
            </w:pPr>
          </w:p>
        </w:tc>
      </w:tr>
      <w:tr w:rsidR="0076407E" w:rsidRPr="004F4F2A" w:rsidTr="00957C6A">
        <w:tc>
          <w:tcPr>
            <w:tcW w:w="2021" w:type="pct"/>
            <w:gridSpan w:val="4"/>
            <w:vMerge/>
            <w:tcBorders>
              <w:right w:val="single" w:sz="12" w:space="0" w:color="auto"/>
            </w:tcBorders>
            <w:vAlign w:val="center"/>
          </w:tcPr>
          <w:p w:rsidR="0076407E" w:rsidRPr="004F4F2A" w:rsidRDefault="0076407E" w:rsidP="003537C8">
            <w:pPr>
              <w:jc w:val="both"/>
              <w:rPr>
                <w:b/>
                <w:sz w:val="20"/>
                <w:szCs w:val="20"/>
              </w:rPr>
            </w:pPr>
          </w:p>
        </w:tc>
        <w:tc>
          <w:tcPr>
            <w:tcW w:w="1107" w:type="pct"/>
            <w:gridSpan w:val="4"/>
            <w:tcBorders>
              <w:top w:val="single" w:sz="8" w:space="0" w:color="auto"/>
              <w:left w:val="single" w:sz="12" w:space="0" w:color="auto"/>
              <w:bottom w:val="single" w:sz="12" w:space="0" w:color="auto"/>
            </w:tcBorders>
            <w:vAlign w:val="center"/>
          </w:tcPr>
          <w:p w:rsidR="0076407E" w:rsidRPr="004F4F2A" w:rsidRDefault="0076407E" w:rsidP="003537C8">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bottom w:val="single" w:sz="12" w:space="0" w:color="auto"/>
              <w:right w:val="single" w:sz="8" w:space="0" w:color="auto"/>
            </w:tcBorders>
          </w:tcPr>
          <w:p w:rsidR="0076407E" w:rsidRPr="00684CAD" w:rsidRDefault="0076407E" w:rsidP="003537C8">
            <w:pPr>
              <w:jc w:val="center"/>
              <w:rPr>
                <w:b/>
                <w:sz w:val="20"/>
                <w:szCs w:val="20"/>
              </w:rPr>
            </w:pPr>
            <w:r w:rsidRPr="00684CAD">
              <w:rPr>
                <w:b/>
                <w:sz w:val="20"/>
                <w:szCs w:val="20"/>
              </w:rPr>
              <w:t>1</w:t>
            </w:r>
          </w:p>
        </w:tc>
        <w:tc>
          <w:tcPr>
            <w:tcW w:w="811" w:type="pct"/>
            <w:tcBorders>
              <w:top w:val="single" w:sz="8" w:space="0" w:color="auto"/>
              <w:left w:val="single" w:sz="8" w:space="0" w:color="auto"/>
              <w:bottom w:val="single" w:sz="12" w:space="0" w:color="auto"/>
            </w:tcBorders>
          </w:tcPr>
          <w:p w:rsidR="0076407E" w:rsidRPr="00684CAD" w:rsidRDefault="00684CAD" w:rsidP="003537C8">
            <w:pPr>
              <w:jc w:val="center"/>
              <w:rPr>
                <w:b/>
                <w:sz w:val="20"/>
                <w:szCs w:val="20"/>
              </w:rPr>
            </w:pPr>
            <w:r w:rsidRPr="00684CAD">
              <w:rPr>
                <w:b/>
                <w:sz w:val="20"/>
                <w:szCs w:val="20"/>
              </w:rPr>
              <w:t>50</w:t>
            </w:r>
          </w:p>
        </w:tc>
      </w:tr>
      <w:tr w:rsidR="0076407E" w:rsidRPr="004F4F2A" w:rsidTr="00957C6A">
        <w:tc>
          <w:tcPr>
            <w:tcW w:w="2021" w:type="pct"/>
            <w:gridSpan w:val="4"/>
            <w:vMerge/>
            <w:tcBorders>
              <w:bottom w:val="single" w:sz="12" w:space="0" w:color="auto"/>
              <w:right w:val="single" w:sz="12" w:space="0" w:color="auto"/>
            </w:tcBorders>
            <w:vAlign w:val="center"/>
          </w:tcPr>
          <w:p w:rsidR="0076407E" w:rsidRPr="004F4F2A" w:rsidRDefault="0076407E" w:rsidP="003537C8">
            <w:pPr>
              <w:jc w:val="both"/>
              <w:rPr>
                <w:b/>
                <w:sz w:val="20"/>
                <w:szCs w:val="20"/>
              </w:rPr>
            </w:pPr>
          </w:p>
        </w:tc>
        <w:tc>
          <w:tcPr>
            <w:tcW w:w="1107" w:type="pct"/>
            <w:gridSpan w:val="4"/>
            <w:tcBorders>
              <w:top w:val="single" w:sz="8" w:space="0" w:color="auto"/>
              <w:left w:val="single" w:sz="12" w:space="0" w:color="auto"/>
              <w:bottom w:val="single" w:sz="12" w:space="0" w:color="auto"/>
            </w:tcBorders>
            <w:vAlign w:val="center"/>
          </w:tcPr>
          <w:p w:rsidR="0076407E" w:rsidRPr="004F4F2A" w:rsidRDefault="0076407E" w:rsidP="003537C8">
            <w:pPr>
              <w:rPr>
                <w:b/>
                <w:sz w:val="20"/>
                <w:szCs w:val="20"/>
              </w:rPr>
            </w:pPr>
            <w:r w:rsidRPr="004F4F2A">
              <w:rPr>
                <w:b/>
                <w:sz w:val="20"/>
                <w:szCs w:val="20"/>
              </w:rPr>
              <w:t>TOPLAM</w:t>
            </w:r>
          </w:p>
        </w:tc>
        <w:tc>
          <w:tcPr>
            <w:tcW w:w="1061" w:type="pct"/>
            <w:tcBorders>
              <w:top w:val="single" w:sz="8" w:space="0" w:color="auto"/>
              <w:bottom w:val="single" w:sz="12" w:space="0" w:color="auto"/>
              <w:right w:val="single" w:sz="8" w:space="0" w:color="auto"/>
            </w:tcBorders>
          </w:tcPr>
          <w:p w:rsidR="0076407E" w:rsidRPr="00684CAD" w:rsidRDefault="0076407E" w:rsidP="003537C8">
            <w:pPr>
              <w:jc w:val="center"/>
              <w:rPr>
                <w:b/>
                <w:sz w:val="20"/>
                <w:szCs w:val="20"/>
              </w:rPr>
            </w:pPr>
            <w:r w:rsidRPr="00684CAD">
              <w:rPr>
                <w:b/>
                <w:sz w:val="20"/>
                <w:szCs w:val="20"/>
              </w:rPr>
              <w:t>4</w:t>
            </w:r>
          </w:p>
        </w:tc>
        <w:tc>
          <w:tcPr>
            <w:tcW w:w="811" w:type="pct"/>
            <w:tcBorders>
              <w:top w:val="single" w:sz="8" w:space="0" w:color="auto"/>
              <w:left w:val="single" w:sz="8" w:space="0" w:color="auto"/>
              <w:bottom w:val="single" w:sz="12" w:space="0" w:color="auto"/>
            </w:tcBorders>
          </w:tcPr>
          <w:p w:rsidR="0076407E" w:rsidRPr="00684CAD" w:rsidRDefault="00684CAD" w:rsidP="003537C8">
            <w:pPr>
              <w:jc w:val="center"/>
              <w:rPr>
                <w:b/>
                <w:sz w:val="20"/>
                <w:szCs w:val="20"/>
              </w:rPr>
            </w:pPr>
            <w:r>
              <w:rPr>
                <w:b/>
                <w:sz w:val="20"/>
                <w:szCs w:val="20"/>
              </w:rPr>
              <w:t>100</w:t>
            </w:r>
          </w:p>
        </w:tc>
      </w:tr>
      <w:tr w:rsidR="0076407E" w:rsidRPr="004F4F2A" w:rsidTr="00957C6A">
        <w:trPr>
          <w:trHeight w:val="447"/>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tcBorders>
            <w:vAlign w:val="center"/>
          </w:tcPr>
          <w:p w:rsidR="0076407E" w:rsidRPr="004F4F2A" w:rsidRDefault="0076407E" w:rsidP="003537C8">
            <w:pPr>
              <w:jc w:val="both"/>
              <w:rPr>
                <w:sz w:val="20"/>
                <w:szCs w:val="20"/>
              </w:rPr>
            </w:pPr>
          </w:p>
        </w:tc>
      </w:tr>
      <w:tr w:rsidR="0076407E" w:rsidRPr="004F4F2A" w:rsidTr="00957C6A">
        <w:trPr>
          <w:trHeight w:val="447"/>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tcBorders>
          </w:tcPr>
          <w:p w:rsidR="00B50F79" w:rsidRDefault="00B50F79" w:rsidP="003537C8">
            <w:pPr>
              <w:jc w:val="both"/>
              <w:rPr>
                <w:sz w:val="20"/>
                <w:szCs w:val="20"/>
                <w:lang w:val="en-US"/>
              </w:rPr>
            </w:pPr>
          </w:p>
          <w:p w:rsidR="0076407E" w:rsidRDefault="0076407E" w:rsidP="003537C8">
            <w:pPr>
              <w:jc w:val="both"/>
              <w:rPr>
                <w:sz w:val="20"/>
                <w:szCs w:val="20"/>
                <w:lang w:val="en-US"/>
              </w:rPr>
            </w:pPr>
            <w:r w:rsidRPr="00684CAD">
              <w:rPr>
                <w:sz w:val="20"/>
                <w:szCs w:val="20"/>
                <w:lang w:val="en-US"/>
              </w:rPr>
              <w:t>This course on the management of nursing services management and maintenance personnel in accordance with the basic concepts and theories of leadership includes the knowledge and skills necessary to be able to.</w:t>
            </w:r>
          </w:p>
          <w:p w:rsidR="00684CAD" w:rsidRPr="00684CAD" w:rsidRDefault="00684CAD" w:rsidP="003537C8">
            <w:pPr>
              <w:jc w:val="both"/>
              <w:rPr>
                <w:sz w:val="20"/>
                <w:szCs w:val="20"/>
                <w:lang w:val="en-US"/>
              </w:rPr>
            </w:pPr>
          </w:p>
        </w:tc>
      </w:tr>
      <w:tr w:rsidR="0076407E" w:rsidRPr="004F4F2A" w:rsidTr="00957C6A">
        <w:trPr>
          <w:trHeight w:val="426"/>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tcBorders>
          </w:tcPr>
          <w:p w:rsidR="00B50F79" w:rsidRDefault="00B50F79" w:rsidP="003537C8">
            <w:pPr>
              <w:pStyle w:val="AralkYok"/>
              <w:jc w:val="both"/>
              <w:rPr>
                <w:sz w:val="20"/>
                <w:szCs w:val="20"/>
                <w:lang w:val="en-US"/>
              </w:rPr>
            </w:pPr>
          </w:p>
          <w:p w:rsidR="0076407E" w:rsidRDefault="0076407E" w:rsidP="003537C8">
            <w:pPr>
              <w:pStyle w:val="AralkYok"/>
              <w:jc w:val="both"/>
              <w:rPr>
                <w:sz w:val="20"/>
                <w:szCs w:val="20"/>
                <w:lang w:val="en-US"/>
              </w:rPr>
            </w:pPr>
            <w:r w:rsidRPr="002B3036">
              <w:rPr>
                <w:sz w:val="20"/>
                <w:szCs w:val="20"/>
                <w:lang w:val="en-US"/>
              </w:rPr>
              <w:t xml:space="preserve">Administration and management of nursing services related to the basic concepts, theories and principles by examining them in the philosophy of </w:t>
            </w:r>
            <w:proofErr w:type="spellStart"/>
            <w:r w:rsidR="002B3036">
              <w:rPr>
                <w:sz w:val="20"/>
                <w:szCs w:val="20"/>
                <w:lang w:val="en-GB"/>
              </w:rPr>
              <w:t>Eskişehir</w:t>
            </w:r>
            <w:proofErr w:type="spellEnd"/>
            <w:r w:rsidR="002B3036">
              <w:rPr>
                <w:sz w:val="20"/>
                <w:szCs w:val="20"/>
                <w:lang w:val="en-GB"/>
              </w:rPr>
              <w:t xml:space="preserve"> </w:t>
            </w:r>
            <w:proofErr w:type="spellStart"/>
            <w:r w:rsidR="002B3036" w:rsidRPr="002B3036">
              <w:rPr>
                <w:sz w:val="20"/>
                <w:szCs w:val="20"/>
                <w:lang w:val="en-GB"/>
              </w:rPr>
              <w:t>Osmangazi</w:t>
            </w:r>
            <w:proofErr w:type="spellEnd"/>
            <w:r w:rsidR="002B3036" w:rsidRPr="002B3036">
              <w:rPr>
                <w:sz w:val="20"/>
                <w:szCs w:val="20"/>
                <w:lang w:val="en-GB"/>
              </w:rPr>
              <w:t xml:space="preserve"> University, Faculty of Health Sciences, </w:t>
            </w:r>
            <w:r w:rsidRPr="002B3036">
              <w:rPr>
                <w:sz w:val="20"/>
                <w:szCs w:val="20"/>
                <w:lang w:val="en-US"/>
              </w:rPr>
              <w:t>in accordance with the requirements in the field of health care management in our country and to assess the health care personnel in the team to be the leaders the knowledge, skills and attitudes gained to train nurses.</w:t>
            </w:r>
          </w:p>
          <w:p w:rsidR="00684CAD" w:rsidRPr="00684CAD" w:rsidRDefault="00684CAD" w:rsidP="002B3036">
            <w:pPr>
              <w:pStyle w:val="AralkYok"/>
              <w:jc w:val="both"/>
              <w:rPr>
                <w:sz w:val="20"/>
                <w:szCs w:val="20"/>
                <w:lang w:val="en-US"/>
              </w:rPr>
            </w:pPr>
          </w:p>
        </w:tc>
      </w:tr>
      <w:tr w:rsidR="0076407E" w:rsidRPr="004F4F2A" w:rsidTr="00957C6A">
        <w:trPr>
          <w:trHeight w:val="518"/>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tcBorders>
          </w:tcPr>
          <w:p w:rsidR="00B50F79" w:rsidRDefault="00B50F79" w:rsidP="003537C8">
            <w:pPr>
              <w:tabs>
                <w:tab w:val="left" w:pos="7800"/>
              </w:tabs>
              <w:jc w:val="both"/>
              <w:rPr>
                <w:sz w:val="20"/>
                <w:szCs w:val="20"/>
                <w:lang w:val="en-US"/>
              </w:rPr>
            </w:pPr>
          </w:p>
          <w:p w:rsidR="0076407E" w:rsidRDefault="0076407E" w:rsidP="003537C8">
            <w:pPr>
              <w:tabs>
                <w:tab w:val="left" w:pos="7800"/>
              </w:tabs>
              <w:jc w:val="both"/>
              <w:rPr>
                <w:sz w:val="20"/>
                <w:szCs w:val="20"/>
                <w:lang w:val="en-US"/>
              </w:rPr>
            </w:pPr>
            <w:r w:rsidRPr="00684CAD">
              <w:rPr>
                <w:sz w:val="20"/>
                <w:szCs w:val="20"/>
                <w:lang w:val="en-US"/>
              </w:rPr>
              <w:t xml:space="preserve">The student; Recognizes basic concepts related to management and nursing management. Clasps philosophy and </w:t>
            </w:r>
            <w:r w:rsidR="00684CAD" w:rsidRPr="00684CAD">
              <w:rPr>
                <w:sz w:val="20"/>
                <w:szCs w:val="20"/>
                <w:lang w:val="en-US"/>
              </w:rPr>
              <w:t>standards</w:t>
            </w:r>
            <w:r w:rsidRPr="00684CAD">
              <w:rPr>
                <w:sz w:val="20"/>
                <w:szCs w:val="20"/>
                <w:lang w:val="en-US"/>
              </w:rPr>
              <w:t xml:space="preserve"> of the nursing services management. Interprets nursing services management according to management principles and theories. Clasps organization and operation of the health and </w:t>
            </w:r>
            <w:r w:rsidR="00684CAD" w:rsidRPr="00684CAD">
              <w:rPr>
                <w:sz w:val="20"/>
                <w:szCs w:val="20"/>
                <w:lang w:val="en-US"/>
              </w:rPr>
              <w:t>nursing</w:t>
            </w:r>
            <w:r w:rsidRPr="00684CAD">
              <w:rPr>
                <w:sz w:val="20"/>
                <w:szCs w:val="20"/>
                <w:lang w:val="en-US"/>
              </w:rPr>
              <w:t xml:space="preserve"> services in Turkey and other countries. Clasps role and functions of the manager nurse. Uses </w:t>
            </w:r>
            <w:r w:rsidR="00684CAD" w:rsidRPr="00684CAD">
              <w:rPr>
                <w:sz w:val="20"/>
                <w:szCs w:val="20"/>
                <w:lang w:val="en-US"/>
              </w:rPr>
              <w:t>techniques</w:t>
            </w:r>
            <w:r w:rsidRPr="00684CAD">
              <w:rPr>
                <w:sz w:val="20"/>
                <w:szCs w:val="20"/>
                <w:lang w:val="en-US"/>
              </w:rPr>
              <w:t xml:space="preserve"> which help management. Gains knowledge, </w:t>
            </w:r>
            <w:r w:rsidR="00684CAD" w:rsidRPr="00684CAD">
              <w:rPr>
                <w:sz w:val="20"/>
                <w:szCs w:val="20"/>
                <w:lang w:val="en-US"/>
              </w:rPr>
              <w:t>ability</w:t>
            </w:r>
            <w:r w:rsidRPr="00684CAD">
              <w:rPr>
                <w:sz w:val="20"/>
                <w:szCs w:val="20"/>
                <w:lang w:val="en-US"/>
              </w:rPr>
              <w:t xml:space="preserve"> and attitude for being manager nurse, and wants to be manager. Understands his/her roles and responsibilities for solving the problems whic</w:t>
            </w:r>
            <w:r w:rsidR="00684CAD">
              <w:rPr>
                <w:sz w:val="20"/>
                <w:szCs w:val="20"/>
                <w:lang w:val="en-US"/>
              </w:rPr>
              <w:t>h</w:t>
            </w:r>
            <w:r w:rsidRPr="00684CAD">
              <w:rPr>
                <w:sz w:val="20"/>
                <w:szCs w:val="20"/>
                <w:lang w:val="en-US"/>
              </w:rPr>
              <w:t xml:space="preserve"> were met in nursing services management in our country. Has basic knowledge for making leadership to the nursing staff. </w:t>
            </w:r>
            <w:proofErr w:type="spellStart"/>
            <w:r w:rsidR="00B50F79">
              <w:rPr>
                <w:sz w:val="20"/>
                <w:szCs w:val="20"/>
                <w:lang w:val="en-US"/>
              </w:rPr>
              <w:t>Aw</w:t>
            </w:r>
            <w:r w:rsidR="00684CAD" w:rsidRPr="00684CAD">
              <w:rPr>
                <w:sz w:val="20"/>
                <w:szCs w:val="20"/>
                <w:lang w:val="en-US"/>
              </w:rPr>
              <w:t>ares</w:t>
            </w:r>
            <w:proofErr w:type="spellEnd"/>
            <w:r w:rsidR="00684CAD" w:rsidRPr="00684CAD">
              <w:rPr>
                <w:sz w:val="20"/>
                <w:szCs w:val="20"/>
                <w:lang w:val="en-US"/>
              </w:rPr>
              <w:t xml:space="preserve"> deficiencies</w:t>
            </w:r>
            <w:r w:rsidRPr="00684CAD">
              <w:rPr>
                <w:sz w:val="20"/>
                <w:szCs w:val="20"/>
                <w:lang w:val="en-US"/>
              </w:rPr>
              <w:t xml:space="preserve"> in staff management by understanding the </w:t>
            </w:r>
            <w:r w:rsidR="00684CAD" w:rsidRPr="00684CAD">
              <w:rPr>
                <w:sz w:val="20"/>
                <w:szCs w:val="20"/>
                <w:lang w:val="en-US"/>
              </w:rPr>
              <w:t>fundamentals</w:t>
            </w:r>
            <w:r w:rsidRPr="00684CAD">
              <w:rPr>
                <w:sz w:val="20"/>
                <w:szCs w:val="20"/>
                <w:lang w:val="en-US"/>
              </w:rPr>
              <w:t xml:space="preserve"> </w:t>
            </w:r>
            <w:r w:rsidRPr="00684CAD">
              <w:rPr>
                <w:sz w:val="20"/>
                <w:szCs w:val="20"/>
                <w:lang w:val="en-US"/>
              </w:rPr>
              <w:lastRenderedPageBreak/>
              <w:t>of affective man</w:t>
            </w:r>
            <w:r w:rsidR="00684CAD">
              <w:rPr>
                <w:sz w:val="20"/>
                <w:szCs w:val="20"/>
                <w:lang w:val="en-US"/>
              </w:rPr>
              <w:t>a</w:t>
            </w:r>
            <w:r w:rsidRPr="00684CAD">
              <w:rPr>
                <w:sz w:val="20"/>
                <w:szCs w:val="20"/>
                <w:lang w:val="en-US"/>
              </w:rPr>
              <w:t xml:space="preserve">gement of the nursing services staff. </w:t>
            </w:r>
            <w:proofErr w:type="gramStart"/>
            <w:r w:rsidRPr="00684CAD">
              <w:rPr>
                <w:sz w:val="20"/>
                <w:szCs w:val="20"/>
                <w:lang w:val="en-US"/>
              </w:rPr>
              <w:t>evaluates</w:t>
            </w:r>
            <w:proofErr w:type="gramEnd"/>
            <w:r w:rsidRPr="00684CAD">
              <w:rPr>
                <w:sz w:val="20"/>
                <w:szCs w:val="20"/>
                <w:lang w:val="en-US"/>
              </w:rPr>
              <w:t xml:space="preserve"> basic principles and applications which are used for </w:t>
            </w:r>
            <w:r w:rsidR="00684CAD" w:rsidRPr="00684CAD">
              <w:rPr>
                <w:sz w:val="20"/>
                <w:szCs w:val="20"/>
                <w:lang w:val="en-US"/>
              </w:rPr>
              <w:t>developing</w:t>
            </w:r>
            <w:r w:rsidRPr="00684CAD">
              <w:rPr>
                <w:sz w:val="20"/>
                <w:szCs w:val="20"/>
                <w:lang w:val="en-US"/>
              </w:rPr>
              <w:t xml:space="preserve"> nursing services staff. </w:t>
            </w:r>
            <w:r w:rsidR="00684CAD" w:rsidRPr="00684CAD">
              <w:rPr>
                <w:sz w:val="20"/>
                <w:szCs w:val="20"/>
                <w:lang w:val="en-US"/>
              </w:rPr>
              <w:t>Evaluates to</w:t>
            </w:r>
            <w:r w:rsidRPr="00684CAD">
              <w:rPr>
                <w:sz w:val="20"/>
                <w:szCs w:val="20"/>
                <w:lang w:val="en-US"/>
              </w:rPr>
              <w:t xml:space="preserve"> the situation in the health </w:t>
            </w:r>
            <w:r w:rsidR="00684CAD" w:rsidRPr="00684CAD">
              <w:rPr>
                <w:sz w:val="20"/>
                <w:szCs w:val="20"/>
                <w:lang w:val="en-US"/>
              </w:rPr>
              <w:t>practicing</w:t>
            </w:r>
            <w:r w:rsidRPr="00684CAD">
              <w:rPr>
                <w:sz w:val="20"/>
                <w:szCs w:val="20"/>
                <w:lang w:val="en-US"/>
              </w:rPr>
              <w:t xml:space="preserve"> area by understanding regulations and nursing legislation which were based in health services management. Understands structure, operation and role of the occupational organizations related to health occupations and nursing. Understands basic values and ethical rules.</w:t>
            </w:r>
          </w:p>
          <w:p w:rsidR="00684CAD" w:rsidRDefault="00684CAD" w:rsidP="003537C8">
            <w:pPr>
              <w:tabs>
                <w:tab w:val="left" w:pos="7800"/>
              </w:tabs>
              <w:jc w:val="both"/>
              <w:rPr>
                <w:sz w:val="20"/>
                <w:szCs w:val="20"/>
                <w:lang w:val="en-US"/>
              </w:rPr>
            </w:pPr>
          </w:p>
          <w:p w:rsidR="00684CAD" w:rsidRPr="00684CAD" w:rsidRDefault="00684CAD" w:rsidP="00B50F79">
            <w:pPr>
              <w:tabs>
                <w:tab w:val="left" w:pos="7800"/>
              </w:tabs>
              <w:jc w:val="both"/>
              <w:rPr>
                <w:sz w:val="20"/>
                <w:szCs w:val="20"/>
                <w:lang w:val="en-US"/>
              </w:rPr>
            </w:pPr>
          </w:p>
        </w:tc>
      </w:tr>
      <w:tr w:rsidR="0076407E" w:rsidRPr="004F4F2A" w:rsidTr="00957C6A">
        <w:trPr>
          <w:trHeight w:val="540"/>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lastRenderedPageBreak/>
              <w:t>SOURCES</w:t>
            </w:r>
          </w:p>
        </w:tc>
        <w:tc>
          <w:tcPr>
            <w:tcW w:w="2979" w:type="pct"/>
            <w:gridSpan w:val="6"/>
            <w:tcBorders>
              <w:top w:val="single" w:sz="12" w:space="0" w:color="auto"/>
              <w:left w:val="single" w:sz="12" w:space="0" w:color="auto"/>
              <w:bottom w:val="single" w:sz="12" w:space="0" w:color="auto"/>
            </w:tcBorders>
          </w:tcPr>
          <w:p w:rsidR="00684CAD" w:rsidRDefault="00684CAD" w:rsidP="00684CAD">
            <w:pPr>
              <w:numPr>
                <w:ilvl w:val="0"/>
                <w:numId w:val="1"/>
              </w:numPr>
              <w:jc w:val="both"/>
              <w:rPr>
                <w:sz w:val="20"/>
                <w:szCs w:val="20"/>
              </w:rPr>
            </w:pPr>
            <w:r>
              <w:rPr>
                <w:sz w:val="20"/>
                <w:szCs w:val="20"/>
              </w:rPr>
              <w:t>Baykal Ü, Türkmen E. (</w:t>
            </w:r>
            <w:proofErr w:type="spellStart"/>
            <w:r>
              <w:rPr>
                <w:sz w:val="20"/>
                <w:szCs w:val="20"/>
              </w:rPr>
              <w:t>ed</w:t>
            </w:r>
            <w:proofErr w:type="spellEnd"/>
            <w:r>
              <w:rPr>
                <w:sz w:val="20"/>
                <w:szCs w:val="20"/>
              </w:rPr>
              <w:t>). Hemşirelik Hizmetleri Yönetimi, Akademi Basın Yayın, 2014.</w:t>
            </w:r>
          </w:p>
          <w:p w:rsidR="00684CAD" w:rsidRDefault="00684CAD" w:rsidP="00684CAD">
            <w:pPr>
              <w:ind w:left="780"/>
              <w:jc w:val="both"/>
              <w:rPr>
                <w:sz w:val="20"/>
                <w:szCs w:val="20"/>
              </w:rPr>
            </w:pPr>
          </w:p>
          <w:p w:rsidR="00684CAD" w:rsidRDefault="00684CAD" w:rsidP="00684CAD">
            <w:pPr>
              <w:numPr>
                <w:ilvl w:val="0"/>
                <w:numId w:val="1"/>
              </w:numPr>
              <w:jc w:val="both"/>
              <w:rPr>
                <w:sz w:val="20"/>
                <w:szCs w:val="20"/>
              </w:rPr>
            </w:pPr>
            <w:r>
              <w:rPr>
                <w:sz w:val="20"/>
                <w:szCs w:val="20"/>
              </w:rPr>
              <w:t>Eren, E. Yönetim ve Organizasyon, Beta Basım A.Ş, İstanbul, 2013</w:t>
            </w:r>
          </w:p>
          <w:p w:rsidR="00684CAD" w:rsidRDefault="00684CAD" w:rsidP="00684CAD">
            <w:pPr>
              <w:jc w:val="both"/>
              <w:rPr>
                <w:sz w:val="20"/>
                <w:szCs w:val="20"/>
              </w:rPr>
            </w:pPr>
          </w:p>
          <w:p w:rsidR="00684CAD" w:rsidRDefault="00684CAD" w:rsidP="00684CAD">
            <w:pPr>
              <w:numPr>
                <w:ilvl w:val="0"/>
                <w:numId w:val="1"/>
              </w:numPr>
              <w:jc w:val="both"/>
              <w:rPr>
                <w:sz w:val="20"/>
                <w:szCs w:val="20"/>
              </w:rPr>
            </w:pPr>
            <w:r>
              <w:rPr>
                <w:sz w:val="20"/>
                <w:szCs w:val="20"/>
              </w:rPr>
              <w:t>Koçel, T. İşletme yöneticiliği. (16.baskı), Beta Basım Yayın Dağıtım A.Ş. İstanbul, 2015.</w:t>
            </w:r>
          </w:p>
          <w:p w:rsidR="00684CAD" w:rsidRDefault="00684CAD" w:rsidP="00684CAD">
            <w:pPr>
              <w:jc w:val="both"/>
              <w:rPr>
                <w:sz w:val="20"/>
                <w:szCs w:val="20"/>
              </w:rPr>
            </w:pPr>
          </w:p>
          <w:p w:rsidR="00684CAD" w:rsidRDefault="00684CAD" w:rsidP="00684CAD">
            <w:pPr>
              <w:numPr>
                <w:ilvl w:val="0"/>
                <w:numId w:val="1"/>
              </w:numPr>
              <w:jc w:val="both"/>
              <w:rPr>
                <w:sz w:val="20"/>
                <w:szCs w:val="20"/>
              </w:rPr>
            </w:pPr>
            <w:r>
              <w:rPr>
                <w:sz w:val="20"/>
                <w:szCs w:val="20"/>
              </w:rPr>
              <w:t>Sökmen A.  Örgütsel davranış, Detay Anatolia Akademik Yayıncılık. Ankara,2013.</w:t>
            </w:r>
          </w:p>
          <w:p w:rsidR="00684CAD" w:rsidRDefault="00684CAD" w:rsidP="00684CAD">
            <w:pPr>
              <w:pStyle w:val="ListeParagraf"/>
              <w:rPr>
                <w:sz w:val="20"/>
                <w:szCs w:val="20"/>
              </w:rPr>
            </w:pPr>
          </w:p>
          <w:p w:rsidR="0076407E" w:rsidRDefault="00684CAD" w:rsidP="00684CAD">
            <w:pPr>
              <w:numPr>
                <w:ilvl w:val="0"/>
                <w:numId w:val="1"/>
              </w:numPr>
              <w:jc w:val="both"/>
              <w:rPr>
                <w:sz w:val="20"/>
                <w:szCs w:val="20"/>
              </w:rPr>
            </w:pPr>
            <w:r w:rsidRPr="00684CAD">
              <w:rPr>
                <w:sz w:val="20"/>
                <w:szCs w:val="20"/>
              </w:rPr>
              <w:t xml:space="preserve">Sur H, </w:t>
            </w:r>
            <w:proofErr w:type="spellStart"/>
            <w:r w:rsidRPr="00684CAD">
              <w:rPr>
                <w:sz w:val="20"/>
                <w:szCs w:val="20"/>
              </w:rPr>
              <w:t>Palteki</w:t>
            </w:r>
            <w:proofErr w:type="spellEnd"/>
            <w:r w:rsidRPr="00684CAD">
              <w:rPr>
                <w:sz w:val="20"/>
                <w:szCs w:val="20"/>
              </w:rPr>
              <w:t xml:space="preserve"> T. (ed.) “Hastane Yönetimi” Nobel Tıp Kitapevleri, İstanbul, 2013.</w:t>
            </w:r>
          </w:p>
          <w:p w:rsidR="00684CAD" w:rsidRDefault="00684CAD" w:rsidP="00684CAD">
            <w:pPr>
              <w:pStyle w:val="ListeParagraf"/>
              <w:rPr>
                <w:sz w:val="20"/>
                <w:szCs w:val="20"/>
              </w:rPr>
            </w:pPr>
          </w:p>
          <w:p w:rsidR="00684CAD" w:rsidRPr="00684CAD" w:rsidRDefault="00684CAD" w:rsidP="00684CAD">
            <w:pPr>
              <w:ind w:left="780"/>
              <w:jc w:val="both"/>
              <w:rPr>
                <w:sz w:val="20"/>
                <w:szCs w:val="20"/>
              </w:rPr>
            </w:pPr>
          </w:p>
        </w:tc>
      </w:tr>
      <w:tr w:rsidR="0076407E" w:rsidRPr="004F4F2A" w:rsidTr="00957C6A">
        <w:trPr>
          <w:trHeight w:val="204"/>
        </w:trPr>
        <w:tc>
          <w:tcPr>
            <w:tcW w:w="2021" w:type="pct"/>
            <w:gridSpan w:val="4"/>
            <w:tcBorders>
              <w:top w:val="single" w:sz="12" w:space="0" w:color="auto"/>
              <w:bottom w:val="single" w:sz="12" w:space="0" w:color="auto"/>
              <w:right w:val="single" w:sz="12" w:space="0" w:color="auto"/>
            </w:tcBorders>
            <w:vAlign w:val="center"/>
          </w:tcPr>
          <w:p w:rsidR="0076407E" w:rsidRPr="004F4F2A" w:rsidRDefault="0076407E" w:rsidP="003537C8">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tcBorders>
          </w:tcPr>
          <w:p w:rsidR="0076407E" w:rsidRPr="00684CAD" w:rsidRDefault="0076407E" w:rsidP="003537C8">
            <w:pPr>
              <w:jc w:val="both"/>
              <w:rPr>
                <w:sz w:val="20"/>
                <w:szCs w:val="20"/>
                <w:lang w:val="en-US"/>
              </w:rPr>
            </w:pPr>
            <w:r w:rsidRPr="00684CAD">
              <w:rPr>
                <w:sz w:val="20"/>
                <w:szCs w:val="20"/>
                <w:lang w:val="en-US"/>
              </w:rPr>
              <w:t>Lecture Question-and-answer Audio-visual tools Group work Clinical application</w:t>
            </w:r>
          </w:p>
        </w:tc>
      </w:tr>
    </w:tbl>
    <w:p w:rsidR="0076407E" w:rsidRDefault="0076407E" w:rsidP="00957C6A">
      <w:pPr>
        <w:jc w:val="both"/>
        <w:rPr>
          <w:sz w:val="20"/>
          <w:szCs w:val="20"/>
        </w:rPr>
      </w:pPr>
    </w:p>
    <w:p w:rsidR="0076407E" w:rsidRDefault="0076407E" w:rsidP="00957C6A">
      <w:pPr>
        <w:jc w:val="both"/>
        <w:rPr>
          <w:sz w:val="20"/>
          <w:szCs w:val="20"/>
        </w:rPr>
      </w:pPr>
    </w:p>
    <w:p w:rsidR="0076407E" w:rsidRPr="004F4F2A" w:rsidRDefault="0076407E" w:rsidP="00957C6A">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3"/>
        <w:gridCol w:w="9002"/>
      </w:tblGrid>
      <w:tr w:rsidR="0076407E" w:rsidRPr="004F4F2A" w:rsidTr="00957C6A">
        <w:trPr>
          <w:trHeight w:val="510"/>
          <w:jc w:val="center"/>
        </w:trPr>
        <w:tc>
          <w:tcPr>
            <w:tcW w:w="5000" w:type="pct"/>
            <w:gridSpan w:val="2"/>
            <w:tcBorders>
              <w:top w:val="single" w:sz="12" w:space="0" w:color="auto"/>
            </w:tcBorders>
            <w:vAlign w:val="center"/>
          </w:tcPr>
          <w:p w:rsidR="0076407E" w:rsidRPr="004F4F2A" w:rsidRDefault="0076407E" w:rsidP="003537C8">
            <w:pPr>
              <w:jc w:val="both"/>
              <w:rPr>
                <w:b/>
                <w:sz w:val="20"/>
                <w:szCs w:val="20"/>
              </w:rPr>
            </w:pPr>
            <w:r w:rsidRPr="004F4F2A">
              <w:rPr>
                <w:b/>
                <w:sz w:val="20"/>
                <w:szCs w:val="20"/>
              </w:rPr>
              <w:t>COURSE CONTENT</w:t>
            </w:r>
          </w:p>
        </w:tc>
      </w:tr>
      <w:tr w:rsidR="0076407E" w:rsidRPr="004F4F2A" w:rsidTr="00957C6A">
        <w:trPr>
          <w:jc w:val="center"/>
        </w:trPr>
        <w:tc>
          <w:tcPr>
            <w:tcW w:w="433" w:type="pct"/>
          </w:tcPr>
          <w:p w:rsidR="0076407E" w:rsidRPr="004F4F2A" w:rsidRDefault="0076407E" w:rsidP="003537C8">
            <w:pPr>
              <w:jc w:val="both"/>
              <w:rPr>
                <w:b/>
                <w:sz w:val="20"/>
                <w:szCs w:val="20"/>
              </w:rPr>
            </w:pPr>
            <w:r w:rsidRPr="004F4F2A">
              <w:rPr>
                <w:b/>
                <w:sz w:val="20"/>
                <w:szCs w:val="20"/>
              </w:rPr>
              <w:t>WEEK</w:t>
            </w:r>
          </w:p>
        </w:tc>
        <w:tc>
          <w:tcPr>
            <w:tcW w:w="4567" w:type="pct"/>
          </w:tcPr>
          <w:p w:rsidR="0076407E" w:rsidRPr="004F4F2A" w:rsidRDefault="0076407E" w:rsidP="003537C8">
            <w:pPr>
              <w:jc w:val="both"/>
              <w:rPr>
                <w:b/>
                <w:sz w:val="20"/>
                <w:szCs w:val="20"/>
              </w:rPr>
            </w:pPr>
            <w:r w:rsidRPr="004F4F2A">
              <w:rPr>
                <w:b/>
                <w:sz w:val="20"/>
                <w:szCs w:val="20"/>
              </w:rPr>
              <w:t>TOPICS</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1</w:t>
            </w:r>
          </w:p>
        </w:tc>
        <w:tc>
          <w:tcPr>
            <w:tcW w:w="4567" w:type="pct"/>
          </w:tcPr>
          <w:p w:rsidR="0076407E" w:rsidRPr="00684CAD" w:rsidRDefault="0076407E" w:rsidP="00F41495">
            <w:pPr>
              <w:rPr>
                <w:sz w:val="20"/>
                <w:szCs w:val="20"/>
                <w:lang w:val="en-US"/>
              </w:rPr>
            </w:pPr>
            <w:r w:rsidRPr="00684CAD">
              <w:rPr>
                <w:sz w:val="20"/>
                <w:szCs w:val="20"/>
                <w:lang w:val="en-US"/>
              </w:rPr>
              <w:t>General Health System and Organizational Structure of Hospitals-Health Policy</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2</w:t>
            </w:r>
          </w:p>
        </w:tc>
        <w:tc>
          <w:tcPr>
            <w:tcW w:w="4567" w:type="pct"/>
          </w:tcPr>
          <w:p w:rsidR="0076407E" w:rsidRPr="00684CAD" w:rsidRDefault="0076407E" w:rsidP="00F41495">
            <w:pPr>
              <w:rPr>
                <w:sz w:val="20"/>
                <w:szCs w:val="20"/>
                <w:lang w:val="en-US"/>
              </w:rPr>
            </w:pPr>
            <w:r w:rsidRPr="00684CAD">
              <w:rPr>
                <w:sz w:val="20"/>
                <w:szCs w:val="20"/>
                <w:lang w:val="en-US"/>
              </w:rPr>
              <w:t>Health and Nursing Related Legal Arrangements-Nursing Services Management and Organization</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3</w:t>
            </w:r>
          </w:p>
        </w:tc>
        <w:tc>
          <w:tcPr>
            <w:tcW w:w="4567" w:type="pct"/>
          </w:tcPr>
          <w:p w:rsidR="0076407E" w:rsidRPr="00684CAD" w:rsidRDefault="0076407E" w:rsidP="00F41495">
            <w:pPr>
              <w:rPr>
                <w:sz w:val="20"/>
                <w:szCs w:val="20"/>
                <w:lang w:val="en-US"/>
              </w:rPr>
            </w:pPr>
            <w:r w:rsidRPr="00684CAD">
              <w:rPr>
                <w:sz w:val="20"/>
                <w:szCs w:val="20"/>
                <w:lang w:val="en-US"/>
              </w:rPr>
              <w:t>Organization theories and principles</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4</w:t>
            </w:r>
          </w:p>
        </w:tc>
        <w:tc>
          <w:tcPr>
            <w:tcW w:w="4567" w:type="pct"/>
          </w:tcPr>
          <w:p w:rsidR="0076407E" w:rsidRPr="00684CAD" w:rsidRDefault="0076407E" w:rsidP="00F41495">
            <w:pPr>
              <w:rPr>
                <w:sz w:val="20"/>
                <w:szCs w:val="20"/>
                <w:lang w:val="en-US"/>
              </w:rPr>
            </w:pPr>
            <w:r w:rsidRPr="00684CAD">
              <w:rPr>
                <w:sz w:val="20"/>
                <w:szCs w:val="20"/>
                <w:lang w:val="en-US"/>
              </w:rPr>
              <w:t>Concepts of management-management process</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5</w:t>
            </w:r>
          </w:p>
        </w:tc>
        <w:tc>
          <w:tcPr>
            <w:tcW w:w="4567" w:type="pct"/>
          </w:tcPr>
          <w:p w:rsidR="0076407E" w:rsidRPr="00684CAD" w:rsidRDefault="0076407E" w:rsidP="00F41495">
            <w:pPr>
              <w:rPr>
                <w:sz w:val="20"/>
                <w:szCs w:val="20"/>
                <w:lang w:val="en-US"/>
              </w:rPr>
            </w:pPr>
            <w:r w:rsidRPr="00684CAD">
              <w:rPr>
                <w:sz w:val="20"/>
                <w:szCs w:val="20"/>
                <w:lang w:val="en-US"/>
              </w:rPr>
              <w:t>Quality Management</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6</w:t>
            </w:r>
          </w:p>
        </w:tc>
        <w:tc>
          <w:tcPr>
            <w:tcW w:w="4567" w:type="pct"/>
          </w:tcPr>
          <w:p w:rsidR="0076407E" w:rsidRPr="00684CAD" w:rsidRDefault="0076407E" w:rsidP="00F41495">
            <w:pPr>
              <w:rPr>
                <w:sz w:val="20"/>
                <w:szCs w:val="20"/>
                <w:lang w:val="en-US"/>
              </w:rPr>
            </w:pPr>
            <w:r w:rsidRPr="00684CAD">
              <w:rPr>
                <w:sz w:val="20"/>
                <w:szCs w:val="20"/>
                <w:lang w:val="en-US"/>
              </w:rPr>
              <w:t>Communications-Conflict Management-Meeting and Time Management</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7</w:t>
            </w:r>
          </w:p>
        </w:tc>
        <w:tc>
          <w:tcPr>
            <w:tcW w:w="4567" w:type="pct"/>
          </w:tcPr>
          <w:p w:rsidR="0076407E" w:rsidRPr="00684CAD" w:rsidRDefault="0076407E" w:rsidP="00F41495">
            <w:pPr>
              <w:rPr>
                <w:sz w:val="20"/>
                <w:szCs w:val="20"/>
                <w:lang w:val="en-US"/>
              </w:rPr>
            </w:pPr>
            <w:r w:rsidRPr="00684CAD">
              <w:rPr>
                <w:sz w:val="20"/>
                <w:szCs w:val="20"/>
                <w:lang w:val="en-US"/>
              </w:rPr>
              <w:t>Care Unit Management-Patient Classification</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8</w:t>
            </w:r>
          </w:p>
        </w:tc>
        <w:tc>
          <w:tcPr>
            <w:tcW w:w="4567" w:type="pct"/>
          </w:tcPr>
          <w:p w:rsidR="0076407E" w:rsidRPr="00684CAD" w:rsidRDefault="0076407E" w:rsidP="00F41495">
            <w:pPr>
              <w:rPr>
                <w:sz w:val="20"/>
                <w:szCs w:val="20"/>
                <w:lang w:val="en-US"/>
              </w:rPr>
            </w:pPr>
            <w:r w:rsidRPr="00684CAD">
              <w:rPr>
                <w:sz w:val="20"/>
                <w:szCs w:val="20"/>
                <w:lang w:val="en-US"/>
              </w:rPr>
              <w:t>Problem Solving-Decision Making</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9</w:t>
            </w:r>
          </w:p>
        </w:tc>
        <w:tc>
          <w:tcPr>
            <w:tcW w:w="4567" w:type="pct"/>
          </w:tcPr>
          <w:p w:rsidR="0076407E" w:rsidRPr="00684CAD" w:rsidRDefault="0076407E" w:rsidP="00F41495">
            <w:pPr>
              <w:rPr>
                <w:sz w:val="20"/>
                <w:szCs w:val="20"/>
                <w:lang w:val="en-US"/>
              </w:rPr>
            </w:pPr>
            <w:r w:rsidRPr="00684CAD">
              <w:rPr>
                <w:sz w:val="20"/>
                <w:szCs w:val="20"/>
                <w:lang w:val="en-US"/>
              </w:rPr>
              <w:t>Change-Motivation</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10</w:t>
            </w:r>
          </w:p>
        </w:tc>
        <w:tc>
          <w:tcPr>
            <w:tcW w:w="4567" w:type="pct"/>
          </w:tcPr>
          <w:p w:rsidR="0076407E" w:rsidRPr="00684CAD" w:rsidRDefault="0076407E" w:rsidP="00F41495">
            <w:pPr>
              <w:rPr>
                <w:sz w:val="20"/>
                <w:szCs w:val="20"/>
                <w:lang w:val="en-US"/>
              </w:rPr>
            </w:pPr>
            <w:r w:rsidRPr="00684CAD">
              <w:rPr>
                <w:sz w:val="20"/>
                <w:szCs w:val="20"/>
                <w:lang w:val="en-US"/>
              </w:rPr>
              <w:t>Power, Authority, Influence and Leadership and Nursing</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11</w:t>
            </w:r>
          </w:p>
        </w:tc>
        <w:tc>
          <w:tcPr>
            <w:tcW w:w="4567" w:type="pct"/>
          </w:tcPr>
          <w:p w:rsidR="0076407E" w:rsidRPr="00684CAD" w:rsidRDefault="0076407E" w:rsidP="00F41495">
            <w:pPr>
              <w:rPr>
                <w:sz w:val="20"/>
                <w:szCs w:val="20"/>
                <w:lang w:val="en-US"/>
              </w:rPr>
            </w:pPr>
            <w:r w:rsidRPr="00684CAD">
              <w:rPr>
                <w:sz w:val="20"/>
                <w:szCs w:val="20"/>
                <w:lang w:val="en-US"/>
              </w:rPr>
              <w:t>Human Resources Management and Business Analysis</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sidRPr="004F4F2A">
              <w:rPr>
                <w:sz w:val="20"/>
                <w:szCs w:val="20"/>
              </w:rPr>
              <w:t>12</w:t>
            </w:r>
          </w:p>
        </w:tc>
        <w:tc>
          <w:tcPr>
            <w:tcW w:w="4567" w:type="pct"/>
          </w:tcPr>
          <w:p w:rsidR="0076407E" w:rsidRPr="00684CAD" w:rsidRDefault="0076407E" w:rsidP="00F41495">
            <w:pPr>
              <w:rPr>
                <w:sz w:val="20"/>
                <w:szCs w:val="20"/>
                <w:lang w:val="en-US"/>
              </w:rPr>
            </w:pPr>
            <w:r w:rsidRPr="00684CAD">
              <w:rPr>
                <w:sz w:val="20"/>
                <w:szCs w:val="20"/>
                <w:lang w:val="en-US"/>
              </w:rPr>
              <w:t>Team Building and Motivation</w:t>
            </w:r>
          </w:p>
        </w:tc>
      </w:tr>
      <w:tr w:rsidR="0076407E" w:rsidRPr="004F4F2A" w:rsidTr="00957C6A">
        <w:trPr>
          <w:jc w:val="center"/>
        </w:trPr>
        <w:tc>
          <w:tcPr>
            <w:tcW w:w="433" w:type="pct"/>
            <w:vAlign w:val="center"/>
          </w:tcPr>
          <w:p w:rsidR="0076407E" w:rsidRPr="004F4F2A" w:rsidRDefault="0076407E" w:rsidP="003537C8">
            <w:pPr>
              <w:jc w:val="both"/>
              <w:rPr>
                <w:sz w:val="20"/>
                <w:szCs w:val="20"/>
              </w:rPr>
            </w:pPr>
            <w:r>
              <w:rPr>
                <w:sz w:val="20"/>
                <w:szCs w:val="20"/>
              </w:rPr>
              <w:t>13</w:t>
            </w:r>
          </w:p>
        </w:tc>
        <w:tc>
          <w:tcPr>
            <w:tcW w:w="4567" w:type="pct"/>
          </w:tcPr>
          <w:p w:rsidR="0076407E" w:rsidRPr="00684CAD" w:rsidRDefault="0076407E" w:rsidP="00F41495">
            <w:pPr>
              <w:rPr>
                <w:sz w:val="20"/>
                <w:szCs w:val="20"/>
                <w:lang w:val="en-US"/>
              </w:rPr>
            </w:pPr>
            <w:r w:rsidRPr="00684CAD">
              <w:rPr>
                <w:sz w:val="20"/>
                <w:szCs w:val="20"/>
                <w:lang w:val="en-US"/>
              </w:rPr>
              <w:t>Career Management</w:t>
            </w:r>
          </w:p>
        </w:tc>
      </w:tr>
      <w:tr w:rsidR="0076407E" w:rsidRPr="004F4F2A" w:rsidTr="00957C6A">
        <w:trPr>
          <w:jc w:val="center"/>
        </w:trPr>
        <w:tc>
          <w:tcPr>
            <w:tcW w:w="433" w:type="pct"/>
            <w:tcBorders>
              <w:bottom w:val="single" w:sz="12" w:space="0" w:color="auto"/>
            </w:tcBorders>
            <w:vAlign w:val="center"/>
          </w:tcPr>
          <w:p w:rsidR="0076407E" w:rsidRPr="004F4F2A" w:rsidRDefault="0076407E" w:rsidP="003537C8">
            <w:pPr>
              <w:jc w:val="both"/>
              <w:rPr>
                <w:sz w:val="20"/>
                <w:szCs w:val="20"/>
              </w:rPr>
            </w:pPr>
            <w:r>
              <w:rPr>
                <w:sz w:val="20"/>
                <w:szCs w:val="20"/>
              </w:rPr>
              <w:t>14</w:t>
            </w:r>
          </w:p>
        </w:tc>
        <w:tc>
          <w:tcPr>
            <w:tcW w:w="4567" w:type="pct"/>
            <w:tcBorders>
              <w:bottom w:val="single" w:sz="12" w:space="0" w:color="auto"/>
            </w:tcBorders>
          </w:tcPr>
          <w:p w:rsidR="0076407E" w:rsidRPr="00684CAD" w:rsidRDefault="0076407E" w:rsidP="00142D80">
            <w:pPr>
              <w:rPr>
                <w:sz w:val="20"/>
                <w:szCs w:val="20"/>
                <w:lang w:val="en-US"/>
              </w:rPr>
            </w:pPr>
            <w:r w:rsidRPr="00684CAD">
              <w:rPr>
                <w:sz w:val="20"/>
                <w:szCs w:val="20"/>
                <w:lang w:val="en-US"/>
              </w:rPr>
              <w:t>Performance Evaluation</w:t>
            </w:r>
          </w:p>
        </w:tc>
      </w:tr>
    </w:tbl>
    <w:p w:rsidR="0076407E" w:rsidRDefault="0076407E" w:rsidP="00957C6A">
      <w:pPr>
        <w:jc w:val="both"/>
        <w:rPr>
          <w:sz w:val="20"/>
          <w:szCs w:val="20"/>
        </w:rPr>
      </w:pPr>
    </w:p>
    <w:p w:rsidR="0076407E" w:rsidRDefault="0076407E" w:rsidP="00957C6A">
      <w:pPr>
        <w:jc w:val="both"/>
        <w:rPr>
          <w:sz w:val="20"/>
          <w:szCs w:val="20"/>
        </w:rPr>
      </w:pPr>
    </w:p>
    <w:p w:rsidR="002F4790" w:rsidRDefault="002F4790" w:rsidP="00957C6A">
      <w:pPr>
        <w:jc w:val="both"/>
        <w:rPr>
          <w:sz w:val="20"/>
          <w:szCs w:val="20"/>
        </w:rPr>
      </w:pPr>
    </w:p>
    <w:p w:rsidR="002F4790" w:rsidRDefault="002F4790" w:rsidP="00957C6A">
      <w:pPr>
        <w:jc w:val="both"/>
        <w:rPr>
          <w:sz w:val="20"/>
          <w:szCs w:val="20"/>
        </w:rPr>
      </w:pPr>
    </w:p>
    <w:p w:rsidR="002F4790" w:rsidRDefault="002F4790" w:rsidP="00957C6A">
      <w:pPr>
        <w:jc w:val="both"/>
        <w:rPr>
          <w:sz w:val="20"/>
          <w:szCs w:val="20"/>
        </w:rPr>
      </w:pPr>
    </w:p>
    <w:p w:rsidR="002F4790" w:rsidRDefault="002F4790" w:rsidP="00957C6A">
      <w:pPr>
        <w:jc w:val="both"/>
        <w:rPr>
          <w:sz w:val="20"/>
          <w:szCs w:val="20"/>
        </w:rPr>
      </w:pPr>
    </w:p>
    <w:p w:rsidR="002F4790" w:rsidRDefault="002F4790" w:rsidP="00957C6A">
      <w:pPr>
        <w:jc w:val="both"/>
        <w:rPr>
          <w:sz w:val="20"/>
          <w:szCs w:val="20"/>
        </w:rPr>
      </w:pPr>
    </w:p>
    <w:p w:rsidR="002F4790" w:rsidRDefault="002F4790" w:rsidP="00957C6A">
      <w:pPr>
        <w:jc w:val="both"/>
        <w:rPr>
          <w:sz w:val="20"/>
          <w:szCs w:val="20"/>
        </w:rPr>
      </w:pPr>
    </w:p>
    <w:p w:rsidR="002F4790" w:rsidRPr="004F4F2A" w:rsidRDefault="002F4790" w:rsidP="00957C6A">
      <w:pPr>
        <w:jc w:val="both"/>
        <w:rPr>
          <w:sz w:val="20"/>
          <w:szCs w:val="20"/>
        </w:rPr>
      </w:pPr>
    </w:p>
    <w:tbl>
      <w:tblPr>
        <w:tblW w:w="965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049"/>
        <w:gridCol w:w="425"/>
        <w:gridCol w:w="426"/>
        <w:gridCol w:w="425"/>
      </w:tblGrid>
      <w:tr w:rsidR="0076407E" w:rsidRPr="004F4F2A" w:rsidTr="002F4790">
        <w:tc>
          <w:tcPr>
            <w:tcW w:w="1334" w:type="dxa"/>
            <w:tcBorders>
              <w:top w:val="single" w:sz="12" w:space="0" w:color="auto"/>
            </w:tcBorders>
            <w:vAlign w:val="center"/>
          </w:tcPr>
          <w:p w:rsidR="0076407E" w:rsidRPr="004F4F2A" w:rsidRDefault="0076407E" w:rsidP="003537C8">
            <w:pPr>
              <w:jc w:val="both"/>
              <w:rPr>
                <w:b/>
                <w:sz w:val="20"/>
                <w:szCs w:val="20"/>
              </w:rPr>
            </w:pPr>
            <w:r w:rsidRPr="004F4F2A">
              <w:rPr>
                <w:b/>
                <w:sz w:val="20"/>
                <w:szCs w:val="20"/>
              </w:rPr>
              <w:t>NUMBER</w:t>
            </w:r>
          </w:p>
        </w:tc>
        <w:tc>
          <w:tcPr>
            <w:tcW w:w="7049" w:type="dxa"/>
            <w:tcBorders>
              <w:top w:val="single" w:sz="12" w:space="0" w:color="auto"/>
            </w:tcBorders>
          </w:tcPr>
          <w:p w:rsidR="0076407E" w:rsidRPr="004F4F2A" w:rsidRDefault="0076407E" w:rsidP="003537C8">
            <w:pPr>
              <w:jc w:val="both"/>
              <w:rPr>
                <w:b/>
                <w:sz w:val="20"/>
                <w:szCs w:val="20"/>
              </w:rPr>
            </w:pPr>
            <w:r w:rsidRPr="004F4F2A">
              <w:rPr>
                <w:b/>
                <w:sz w:val="20"/>
                <w:szCs w:val="20"/>
              </w:rPr>
              <w:t>PROGRAM OUTCOMES</w:t>
            </w:r>
          </w:p>
        </w:tc>
        <w:tc>
          <w:tcPr>
            <w:tcW w:w="425" w:type="dxa"/>
            <w:tcBorders>
              <w:top w:val="single" w:sz="12" w:space="0" w:color="auto"/>
            </w:tcBorders>
            <w:vAlign w:val="center"/>
          </w:tcPr>
          <w:p w:rsidR="0076407E" w:rsidRPr="004F4F2A" w:rsidRDefault="0076407E" w:rsidP="003537C8">
            <w:pPr>
              <w:jc w:val="both"/>
              <w:rPr>
                <w:b/>
                <w:sz w:val="20"/>
                <w:szCs w:val="20"/>
              </w:rPr>
            </w:pPr>
            <w:r w:rsidRPr="004F4F2A">
              <w:rPr>
                <w:b/>
                <w:sz w:val="20"/>
                <w:szCs w:val="20"/>
              </w:rPr>
              <w:t>3</w:t>
            </w:r>
          </w:p>
        </w:tc>
        <w:tc>
          <w:tcPr>
            <w:tcW w:w="426" w:type="dxa"/>
            <w:tcBorders>
              <w:top w:val="single" w:sz="12" w:space="0" w:color="auto"/>
            </w:tcBorders>
            <w:vAlign w:val="center"/>
          </w:tcPr>
          <w:p w:rsidR="0076407E" w:rsidRPr="004F4F2A" w:rsidRDefault="0076407E" w:rsidP="003537C8">
            <w:pPr>
              <w:jc w:val="both"/>
              <w:rPr>
                <w:b/>
                <w:sz w:val="20"/>
                <w:szCs w:val="20"/>
              </w:rPr>
            </w:pPr>
            <w:r w:rsidRPr="004F4F2A">
              <w:rPr>
                <w:b/>
                <w:sz w:val="20"/>
                <w:szCs w:val="20"/>
              </w:rPr>
              <w:t>2</w:t>
            </w:r>
          </w:p>
        </w:tc>
        <w:tc>
          <w:tcPr>
            <w:tcW w:w="425" w:type="dxa"/>
            <w:tcBorders>
              <w:top w:val="single" w:sz="12" w:space="0" w:color="auto"/>
            </w:tcBorders>
            <w:vAlign w:val="center"/>
          </w:tcPr>
          <w:p w:rsidR="0076407E" w:rsidRPr="004F4F2A" w:rsidRDefault="0076407E" w:rsidP="003537C8">
            <w:pPr>
              <w:jc w:val="both"/>
              <w:rPr>
                <w:b/>
                <w:sz w:val="20"/>
                <w:szCs w:val="20"/>
              </w:rPr>
            </w:pPr>
            <w:r w:rsidRPr="004F4F2A">
              <w:rPr>
                <w:b/>
                <w:sz w:val="20"/>
                <w:szCs w:val="20"/>
              </w:rPr>
              <w:t>1</w:t>
            </w: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1</w:t>
            </w:r>
          </w:p>
        </w:tc>
        <w:tc>
          <w:tcPr>
            <w:tcW w:w="7049" w:type="dxa"/>
            <w:vAlign w:val="center"/>
          </w:tcPr>
          <w:p w:rsidR="0076407E" w:rsidRPr="004F4F2A" w:rsidRDefault="0076407E"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vAlign w:val="center"/>
          </w:tcPr>
          <w:p w:rsidR="0076407E" w:rsidRPr="004F4F2A" w:rsidRDefault="0076407E" w:rsidP="003537C8">
            <w:pPr>
              <w:jc w:val="both"/>
              <w:rPr>
                <w:b/>
                <w:sz w:val="20"/>
                <w:szCs w:val="20"/>
              </w:rPr>
            </w:pPr>
          </w:p>
        </w:tc>
        <w:tc>
          <w:tcPr>
            <w:tcW w:w="426" w:type="dxa"/>
            <w:vAlign w:val="center"/>
          </w:tcPr>
          <w:p w:rsidR="0076407E" w:rsidRPr="004F4F2A" w:rsidRDefault="0076407E" w:rsidP="003537C8">
            <w:pPr>
              <w:jc w:val="both"/>
              <w:rPr>
                <w:b/>
                <w:sz w:val="20"/>
                <w:szCs w:val="20"/>
              </w:rPr>
            </w:pPr>
            <w:r>
              <w:rPr>
                <w:b/>
                <w:sz w:val="20"/>
                <w:szCs w:val="20"/>
              </w:rPr>
              <w:t>x</w:t>
            </w: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lastRenderedPageBreak/>
              <w:t>2</w:t>
            </w:r>
          </w:p>
        </w:tc>
        <w:tc>
          <w:tcPr>
            <w:tcW w:w="7049" w:type="dxa"/>
            <w:vAlign w:val="center"/>
          </w:tcPr>
          <w:p w:rsidR="0076407E" w:rsidRPr="004F4F2A" w:rsidRDefault="0076407E"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3</w:t>
            </w:r>
          </w:p>
        </w:tc>
        <w:tc>
          <w:tcPr>
            <w:tcW w:w="7049" w:type="dxa"/>
            <w:vAlign w:val="center"/>
          </w:tcPr>
          <w:p w:rsidR="0076407E" w:rsidRPr="004F4F2A" w:rsidRDefault="0076407E"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rPr>
          <w:trHeight w:val="226"/>
        </w:trPr>
        <w:tc>
          <w:tcPr>
            <w:tcW w:w="1334" w:type="dxa"/>
            <w:vAlign w:val="center"/>
          </w:tcPr>
          <w:p w:rsidR="0076407E" w:rsidRPr="004F4F2A" w:rsidRDefault="0076407E" w:rsidP="003537C8">
            <w:pPr>
              <w:jc w:val="both"/>
              <w:rPr>
                <w:sz w:val="20"/>
                <w:szCs w:val="20"/>
              </w:rPr>
            </w:pPr>
            <w:r w:rsidRPr="004F4F2A">
              <w:rPr>
                <w:sz w:val="20"/>
                <w:szCs w:val="20"/>
              </w:rPr>
              <w:t>4</w:t>
            </w:r>
          </w:p>
        </w:tc>
        <w:tc>
          <w:tcPr>
            <w:tcW w:w="7049" w:type="dxa"/>
            <w:vAlign w:val="center"/>
          </w:tcPr>
          <w:p w:rsidR="0076407E" w:rsidRPr="004F4F2A" w:rsidRDefault="0076407E" w:rsidP="003537C8">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5</w:t>
            </w:r>
          </w:p>
        </w:tc>
        <w:tc>
          <w:tcPr>
            <w:tcW w:w="7049" w:type="dxa"/>
            <w:vAlign w:val="center"/>
          </w:tcPr>
          <w:p w:rsidR="0076407E" w:rsidRPr="004F4F2A" w:rsidRDefault="0076407E"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vAlign w:val="center"/>
          </w:tcPr>
          <w:p w:rsidR="0076407E" w:rsidRPr="004F4F2A" w:rsidRDefault="0076407E" w:rsidP="003537C8">
            <w:pPr>
              <w:jc w:val="both"/>
              <w:rPr>
                <w:b/>
                <w:sz w:val="20"/>
                <w:szCs w:val="20"/>
              </w:rPr>
            </w:pPr>
          </w:p>
        </w:tc>
        <w:tc>
          <w:tcPr>
            <w:tcW w:w="426" w:type="dxa"/>
            <w:vAlign w:val="center"/>
          </w:tcPr>
          <w:p w:rsidR="0076407E" w:rsidRPr="004F4F2A" w:rsidRDefault="0076407E" w:rsidP="003537C8">
            <w:pPr>
              <w:jc w:val="both"/>
              <w:rPr>
                <w:b/>
                <w:sz w:val="20"/>
                <w:szCs w:val="20"/>
              </w:rPr>
            </w:pPr>
            <w:r>
              <w:rPr>
                <w:b/>
                <w:sz w:val="20"/>
                <w:szCs w:val="20"/>
              </w:rPr>
              <w:t>x</w:t>
            </w: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6</w:t>
            </w:r>
          </w:p>
        </w:tc>
        <w:tc>
          <w:tcPr>
            <w:tcW w:w="7049" w:type="dxa"/>
            <w:vAlign w:val="center"/>
          </w:tcPr>
          <w:p w:rsidR="0076407E" w:rsidRPr="004F4F2A" w:rsidRDefault="0076407E" w:rsidP="003537C8">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7</w:t>
            </w:r>
          </w:p>
        </w:tc>
        <w:tc>
          <w:tcPr>
            <w:tcW w:w="7049" w:type="dxa"/>
            <w:vAlign w:val="center"/>
          </w:tcPr>
          <w:p w:rsidR="0076407E" w:rsidRPr="004F4F2A" w:rsidRDefault="0076407E"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c>
          <w:tcPr>
            <w:tcW w:w="1334" w:type="dxa"/>
            <w:vAlign w:val="center"/>
          </w:tcPr>
          <w:p w:rsidR="0076407E" w:rsidRPr="004F4F2A" w:rsidRDefault="0076407E" w:rsidP="003537C8">
            <w:pPr>
              <w:jc w:val="both"/>
              <w:rPr>
                <w:sz w:val="20"/>
                <w:szCs w:val="20"/>
              </w:rPr>
            </w:pPr>
            <w:r w:rsidRPr="004F4F2A">
              <w:rPr>
                <w:sz w:val="20"/>
                <w:szCs w:val="20"/>
              </w:rPr>
              <w:t>8</w:t>
            </w:r>
          </w:p>
        </w:tc>
        <w:tc>
          <w:tcPr>
            <w:tcW w:w="7049" w:type="dxa"/>
            <w:vAlign w:val="center"/>
          </w:tcPr>
          <w:p w:rsidR="0076407E" w:rsidRPr="004F4F2A" w:rsidRDefault="0076407E" w:rsidP="003537C8">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vAlign w:val="center"/>
          </w:tcPr>
          <w:p w:rsidR="0076407E" w:rsidRPr="004F4F2A" w:rsidRDefault="0076407E" w:rsidP="003537C8">
            <w:pPr>
              <w:jc w:val="both"/>
              <w:rPr>
                <w:b/>
                <w:sz w:val="20"/>
                <w:szCs w:val="20"/>
              </w:rPr>
            </w:pPr>
            <w:r>
              <w:rPr>
                <w:b/>
                <w:sz w:val="20"/>
                <w:szCs w:val="20"/>
              </w:rPr>
              <w:t>x</w:t>
            </w:r>
          </w:p>
        </w:tc>
        <w:tc>
          <w:tcPr>
            <w:tcW w:w="426" w:type="dxa"/>
            <w:vAlign w:val="center"/>
          </w:tcPr>
          <w:p w:rsidR="0076407E" w:rsidRPr="004F4F2A" w:rsidRDefault="0076407E" w:rsidP="003537C8">
            <w:pPr>
              <w:jc w:val="both"/>
              <w:rPr>
                <w:b/>
                <w:sz w:val="20"/>
                <w:szCs w:val="20"/>
              </w:rPr>
            </w:pPr>
          </w:p>
        </w:tc>
        <w:tc>
          <w:tcPr>
            <w:tcW w:w="425" w:type="dxa"/>
            <w:vAlign w:val="center"/>
          </w:tcPr>
          <w:p w:rsidR="0076407E" w:rsidRPr="004F4F2A" w:rsidRDefault="0076407E" w:rsidP="003537C8">
            <w:pPr>
              <w:jc w:val="both"/>
              <w:rPr>
                <w:b/>
                <w:sz w:val="20"/>
                <w:szCs w:val="20"/>
              </w:rPr>
            </w:pPr>
          </w:p>
        </w:tc>
      </w:tr>
      <w:tr w:rsidR="0076407E" w:rsidRPr="004F4F2A" w:rsidTr="002F4790">
        <w:tc>
          <w:tcPr>
            <w:tcW w:w="9659" w:type="dxa"/>
            <w:gridSpan w:val="5"/>
            <w:tcBorders>
              <w:bottom w:val="single" w:sz="12" w:space="0" w:color="auto"/>
            </w:tcBorders>
            <w:vAlign w:val="center"/>
          </w:tcPr>
          <w:p w:rsidR="0076407E" w:rsidRPr="004F4F2A" w:rsidRDefault="0076407E" w:rsidP="003537C8">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76407E" w:rsidRDefault="0076407E" w:rsidP="00957C6A">
      <w:pPr>
        <w:jc w:val="both"/>
        <w:rPr>
          <w:b/>
          <w:sz w:val="20"/>
          <w:szCs w:val="20"/>
        </w:rPr>
      </w:pPr>
    </w:p>
    <w:p w:rsidR="0076407E" w:rsidRDefault="0076407E" w:rsidP="00957C6A">
      <w:pPr>
        <w:jc w:val="both"/>
        <w:rPr>
          <w:b/>
          <w:sz w:val="20"/>
          <w:szCs w:val="20"/>
        </w:rPr>
      </w:pPr>
    </w:p>
    <w:p w:rsidR="0076407E" w:rsidRDefault="0076407E" w:rsidP="00957C6A">
      <w:pPr>
        <w:jc w:val="both"/>
        <w:rPr>
          <w:b/>
          <w:sz w:val="20"/>
          <w:szCs w:val="20"/>
        </w:rPr>
      </w:pPr>
    </w:p>
    <w:p w:rsidR="00684CAD" w:rsidRDefault="0076407E" w:rsidP="00957C6A">
      <w:pPr>
        <w:jc w:val="both"/>
        <w:rPr>
          <w:sz w:val="20"/>
          <w:szCs w:val="20"/>
        </w:rPr>
      </w:pPr>
      <w:proofErr w:type="spellStart"/>
      <w:r w:rsidRPr="004F4F2A">
        <w:rPr>
          <w:b/>
          <w:sz w:val="20"/>
          <w:szCs w:val="20"/>
        </w:rPr>
        <w:t>Date</w:t>
      </w:r>
      <w:proofErr w:type="spellEnd"/>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Signature</w:t>
      </w:r>
      <w:proofErr w:type="spellEnd"/>
      <w:r w:rsidRPr="004F4F2A">
        <w:rPr>
          <w:sz w:val="20"/>
          <w:szCs w:val="20"/>
        </w:rPr>
        <w:t xml:space="preserve"> </w:t>
      </w:r>
    </w:p>
    <w:p w:rsidR="00684CAD" w:rsidRDefault="00684CAD" w:rsidP="00957C6A">
      <w:pPr>
        <w:jc w:val="both"/>
        <w:rPr>
          <w:sz w:val="20"/>
          <w:szCs w:val="20"/>
        </w:rPr>
      </w:pPr>
    </w:p>
    <w:p w:rsidR="002F4790" w:rsidRPr="002F4790" w:rsidRDefault="002F4790">
      <w:pPr>
        <w:rPr>
          <w:b/>
          <w:sz w:val="20"/>
          <w:szCs w:val="20"/>
        </w:rPr>
      </w:pPr>
      <w:r>
        <w:rPr>
          <w:b/>
          <w:sz w:val="20"/>
          <w:szCs w:val="20"/>
        </w:rPr>
        <w:t>01.11.2017</w:t>
      </w:r>
    </w:p>
    <w:sectPr w:rsidR="002F4790" w:rsidRPr="002F4790"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879FE"/>
    <w:multiLevelType w:val="hybridMultilevel"/>
    <w:tmpl w:val="9C76E152"/>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68D746CF"/>
    <w:multiLevelType w:val="hybridMultilevel"/>
    <w:tmpl w:val="47FAA4F2"/>
    <w:lvl w:ilvl="0" w:tplc="D7320FD8">
      <w:start w:val="1"/>
      <w:numFmt w:val="decimal"/>
      <w:lvlText w:val="%1."/>
      <w:lvlJc w:val="left"/>
      <w:pPr>
        <w:tabs>
          <w:tab w:val="num" w:pos="780"/>
        </w:tabs>
        <w:ind w:left="780" w:hanging="420"/>
      </w:pPr>
      <w:rPr>
        <w:rFonts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0C652F"/>
    <w:rsid w:val="00142D80"/>
    <w:rsid w:val="00197E13"/>
    <w:rsid w:val="001F7F80"/>
    <w:rsid w:val="00262A8B"/>
    <w:rsid w:val="002B3036"/>
    <w:rsid w:val="002F4790"/>
    <w:rsid w:val="003537C8"/>
    <w:rsid w:val="00495F3E"/>
    <w:rsid w:val="004E36C9"/>
    <w:rsid w:val="004F4F2A"/>
    <w:rsid w:val="00516A2B"/>
    <w:rsid w:val="005455ED"/>
    <w:rsid w:val="006071E8"/>
    <w:rsid w:val="00684CAD"/>
    <w:rsid w:val="0068563A"/>
    <w:rsid w:val="0076407E"/>
    <w:rsid w:val="007D2CE5"/>
    <w:rsid w:val="00957C6A"/>
    <w:rsid w:val="009D407A"/>
    <w:rsid w:val="009D5051"/>
    <w:rsid w:val="00A7319B"/>
    <w:rsid w:val="00B50F79"/>
    <w:rsid w:val="00C91556"/>
    <w:rsid w:val="00CC54FB"/>
    <w:rsid w:val="00DF36DA"/>
    <w:rsid w:val="00E51EA9"/>
    <w:rsid w:val="00F41495"/>
    <w:rsid w:val="00F74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uiPriority w:val="99"/>
    <w:rsid w:val="00957C6A"/>
  </w:style>
  <w:style w:type="character" w:customStyle="1" w:styleId="shorttext">
    <w:name w:val="short_text"/>
    <w:uiPriority w:val="99"/>
    <w:rsid w:val="00957C6A"/>
  </w:style>
  <w:style w:type="character" w:customStyle="1" w:styleId="hpsatn">
    <w:name w:val="hps atn"/>
    <w:basedOn w:val="VarsaylanParagrafYazTipi"/>
    <w:uiPriority w:val="99"/>
    <w:rsid w:val="00957C6A"/>
    <w:rPr>
      <w:rFonts w:cs="Times New Roman"/>
    </w:rPr>
  </w:style>
  <w:style w:type="paragraph" w:styleId="AralkYok">
    <w:name w:val="No Spacing"/>
    <w:uiPriority w:val="99"/>
    <w:qFormat/>
    <w:rsid w:val="00957C6A"/>
    <w:rPr>
      <w:rFonts w:ascii="Times New Roman" w:eastAsia="Times New Roman" w:hAnsi="Times New Roman"/>
      <w:sz w:val="24"/>
      <w:szCs w:val="24"/>
    </w:rPr>
  </w:style>
  <w:style w:type="paragraph" w:styleId="ListeParagraf">
    <w:name w:val="List Paragraph"/>
    <w:basedOn w:val="Normal"/>
    <w:uiPriority w:val="34"/>
    <w:qFormat/>
    <w:rsid w:val="00684CA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uiPriority w:val="99"/>
    <w:rsid w:val="00957C6A"/>
  </w:style>
  <w:style w:type="character" w:customStyle="1" w:styleId="shorttext">
    <w:name w:val="short_text"/>
    <w:uiPriority w:val="99"/>
    <w:rsid w:val="00957C6A"/>
  </w:style>
  <w:style w:type="character" w:customStyle="1" w:styleId="hpsatn">
    <w:name w:val="hps atn"/>
    <w:basedOn w:val="VarsaylanParagrafYazTipi"/>
    <w:uiPriority w:val="99"/>
    <w:rsid w:val="00957C6A"/>
    <w:rPr>
      <w:rFonts w:cs="Times New Roman"/>
    </w:rPr>
  </w:style>
  <w:style w:type="paragraph" w:styleId="AralkYok">
    <w:name w:val="No Spacing"/>
    <w:uiPriority w:val="99"/>
    <w:qFormat/>
    <w:rsid w:val="00957C6A"/>
    <w:rPr>
      <w:rFonts w:ascii="Times New Roman" w:eastAsia="Times New Roman" w:hAnsi="Times New Roman"/>
      <w:sz w:val="24"/>
      <w:szCs w:val="24"/>
    </w:rPr>
  </w:style>
  <w:style w:type="paragraph" w:styleId="ListeParagraf">
    <w:name w:val="List Paragraph"/>
    <w:basedOn w:val="Normal"/>
    <w:uiPriority w:val="34"/>
    <w:qFormat/>
    <w:rsid w:val="00684C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4957">
      <w:bodyDiv w:val="1"/>
      <w:marLeft w:val="0"/>
      <w:marRight w:val="0"/>
      <w:marTop w:val="0"/>
      <w:marBottom w:val="0"/>
      <w:divBdr>
        <w:top w:val="none" w:sz="0" w:space="0" w:color="auto"/>
        <w:left w:val="none" w:sz="0" w:space="0" w:color="auto"/>
        <w:bottom w:val="none" w:sz="0" w:space="0" w:color="auto"/>
        <w:right w:val="none" w:sz="0" w:space="0" w:color="auto"/>
      </w:divBdr>
    </w:div>
    <w:div w:id="1718973151">
      <w:bodyDiv w:val="1"/>
      <w:marLeft w:val="0"/>
      <w:marRight w:val="0"/>
      <w:marTop w:val="0"/>
      <w:marBottom w:val="0"/>
      <w:divBdr>
        <w:top w:val="none" w:sz="0" w:space="0" w:color="auto"/>
        <w:left w:val="none" w:sz="0" w:space="0" w:color="auto"/>
        <w:bottom w:val="none" w:sz="0" w:space="0" w:color="auto"/>
        <w:right w:val="none" w:sz="0" w:space="0" w:color="auto"/>
      </w:divBdr>
    </w:div>
    <w:div w:id="20414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FACULTY OF HEALTH NURSING DEPARTMENT, INFORMATION FORM OF COURSE</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HEALTH NURSING DEPARTMENT, INFORMATION FORM OF COURSE</dc:title>
  <dc:creator>user</dc:creator>
  <cp:lastModifiedBy>esyo</cp:lastModifiedBy>
  <cp:revision>2</cp:revision>
  <dcterms:created xsi:type="dcterms:W3CDTF">2017-11-13T11:58:00Z</dcterms:created>
  <dcterms:modified xsi:type="dcterms:W3CDTF">2017-11-13T11:58:00Z</dcterms:modified>
</cp:coreProperties>
</file>