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7B" w:rsidRPr="004B7673" w:rsidRDefault="00C7587B" w:rsidP="00C7587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45B73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2DD9DB6" wp14:editId="1AF832A0">
            <wp:simplePos x="0" y="0"/>
            <wp:positionH relativeFrom="column">
              <wp:posOffset>-100965</wp:posOffset>
            </wp:positionH>
            <wp:positionV relativeFrom="paragraph">
              <wp:posOffset>19050</wp:posOffset>
            </wp:positionV>
            <wp:extent cx="781050" cy="762000"/>
            <wp:effectExtent l="19050" t="0" r="0" b="0"/>
            <wp:wrapSquare wrapText="bothSides"/>
            <wp:docPr id="8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C7587B" w:rsidRPr="004B7673" w:rsidRDefault="00C7587B" w:rsidP="00C7587B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C7587B" w:rsidRPr="004B7673" w:rsidTr="00281091">
        <w:tc>
          <w:tcPr>
            <w:tcW w:w="1167" w:type="dxa"/>
            <w:vAlign w:val="center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Güz</w:t>
            </w:r>
          </w:p>
        </w:tc>
      </w:tr>
    </w:tbl>
    <w:p w:rsidR="00C7587B" w:rsidRPr="004B7673" w:rsidRDefault="00C7587B" w:rsidP="00C7587B">
      <w:pPr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C7587B" w:rsidRPr="004B7673" w:rsidTr="00281091">
        <w:tc>
          <w:tcPr>
            <w:tcW w:w="1668" w:type="dxa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mesleki_ing1"/>
            <w:r w:rsidRPr="004B7673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bookmarkEnd w:id="0"/>
          </w:p>
        </w:tc>
        <w:tc>
          <w:tcPr>
            <w:tcW w:w="1560" w:type="dxa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281115013</w:t>
            </w:r>
            <w:proofErr w:type="gramEnd"/>
          </w:p>
        </w:tc>
      </w:tr>
    </w:tbl>
    <w:p w:rsidR="00C7587B" w:rsidRPr="004B7673" w:rsidRDefault="00C7587B" w:rsidP="00C7587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C7587B" w:rsidRPr="004B7673" w:rsidTr="00281091">
        <w:trPr>
          <w:trHeight w:val="460"/>
        </w:trPr>
        <w:tc>
          <w:tcPr>
            <w:tcW w:w="2093" w:type="dxa"/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587B" w:rsidRPr="004B7673" w:rsidRDefault="00C7587B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. İnci TÜRK TOĞRUL</w:t>
            </w:r>
          </w:p>
        </w:tc>
      </w:tr>
    </w:tbl>
    <w:p w:rsidR="00C7587B" w:rsidRPr="004B7673" w:rsidRDefault="00C7587B" w:rsidP="00C7587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894"/>
        <w:gridCol w:w="1095"/>
        <w:gridCol w:w="758"/>
        <w:gridCol w:w="717"/>
        <w:gridCol w:w="851"/>
        <w:gridCol w:w="664"/>
        <w:gridCol w:w="92"/>
        <w:gridCol w:w="2562"/>
        <w:gridCol w:w="1560"/>
      </w:tblGrid>
      <w:tr w:rsidR="00C7587B" w:rsidRPr="004B7673" w:rsidTr="00281091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B7673">
              <w:rPr>
                <w:rFonts w:ascii="Times New Roman" w:hAnsi="Times New Roman"/>
                <w:b/>
                <w:sz w:val="18"/>
                <w:szCs w:val="20"/>
              </w:rPr>
              <w:t>YARIYIL</w:t>
            </w:r>
          </w:p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87B" w:rsidRPr="004B7673" w:rsidTr="00281091">
        <w:trPr>
          <w:trHeight w:val="382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C7587B" w:rsidRPr="004B7673" w:rsidTr="00281091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ZORUNLU (</w:t>
            </w: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Pr="004B7673">
              <w:rPr>
                <w:rFonts w:ascii="Times New Roman" w:hAnsi="Times New Roman"/>
                <w:vertAlign w:val="superscript"/>
              </w:rPr>
              <w:t xml:space="preserve">)  SEÇMELİ ( </w:t>
            </w:r>
            <w:r>
              <w:rPr>
                <w:rFonts w:ascii="Times New Roman" w:hAnsi="Times New Roman"/>
                <w:vertAlign w:val="superscript"/>
              </w:rPr>
              <w:t>X</w:t>
            </w:r>
            <w:r w:rsidRPr="004B7673">
              <w:rPr>
                <w:rFonts w:ascii="Times New Roman" w:hAnsi="Times New Roman"/>
                <w:vertAlign w:val="superscript"/>
              </w:rPr>
              <w:t xml:space="preserve">  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Türkçe</w:t>
            </w:r>
          </w:p>
        </w:tc>
      </w:tr>
      <w:tr w:rsidR="00C7587B" w:rsidRPr="004B7673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C7587B" w:rsidRPr="004B7673" w:rsidTr="00281091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7587B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C7587B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587B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İngilizceye temel giriş konuları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artikıllar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tekil-çoğul, sayılabilir-sayılamaz) olmak fiili, İngilizcede Zamanlar, Pasif Yapı, </w:t>
            </w:r>
            <w:proofErr w:type="spellStart"/>
            <w:proofErr w:type="gram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Modallar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gerund</w:t>
            </w:r>
            <w:proofErr w:type="gram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-infinitif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 Ettirgen yapı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Causative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 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Have’in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çeşitli kullanımları, Geçişli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geçişsiz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fiiller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transitive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versus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inransitive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), Zamirler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pronouns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), dönüşlü zamirler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reflexive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pronouns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Konumsal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kavramlar,  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transitive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versus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intranitive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), Medikal deyimler, Hastane diyalogları.</w:t>
            </w:r>
          </w:p>
        </w:tc>
      </w:tr>
      <w:tr w:rsidR="00C7587B" w:rsidRPr="004B7673" w:rsidTr="00281091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bölümü öğrencilerinin, İngilizce çeviri tekniklerini geliştirerek, mesleğe yönelik terimleri öğrenebilme, okuduğunu anlayabilme ve alanı ile ilgili metinleri tercüme edebilme becerisini kazanmaktır. </w:t>
            </w:r>
          </w:p>
        </w:tc>
      </w:tr>
      <w:tr w:rsidR="00C7587B" w:rsidRPr="004B7673" w:rsidTr="00281091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Temel İngilizce bilgisini tekrar ederek ve temel çeviri tekniklerini kullanarak dalı ile ilgili basitten karmaşık cümleye doğru tercüme becerisini geliştirebilme becerisi kazanırlar.  </w:t>
            </w:r>
          </w:p>
          <w:p w:rsidR="00C7587B" w:rsidRPr="004B7673" w:rsidRDefault="00C7587B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Hastane ortamında gerçekleşebilecek hasta-hekim-ebe-hemşire konuşmaları hakkında gerekli bilgiye sahip olurlar.</w:t>
            </w:r>
          </w:p>
          <w:p w:rsidR="00C7587B" w:rsidRPr="004B7673" w:rsidRDefault="00C7587B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Tıbbi deyimler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medical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idioms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) konusunda bilgi sahibi olurlar.</w:t>
            </w:r>
          </w:p>
        </w:tc>
      </w:tr>
      <w:tr w:rsidR="00C7587B" w:rsidRPr="004B7673" w:rsidTr="00281091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Mehmet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Turçin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 Tıbbi İngilizce, Nobel Tıp Kitapları, 7. baskı,1998.</w:t>
            </w:r>
          </w:p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</w:t>
            </w:r>
          </w:p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Çeşitli internet kaynakları-metinler-diyaloglar vb.</w:t>
            </w:r>
          </w:p>
        </w:tc>
      </w:tr>
      <w:tr w:rsidR="00C7587B" w:rsidRPr="004B7673" w:rsidTr="00281091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Ders Anlatma, örnek cümlelerin tercümesinde birebir öğrenci katılımı ile aktif ders işleme yöntemi kullanılmaktadır. </w:t>
            </w:r>
          </w:p>
        </w:tc>
      </w:tr>
    </w:tbl>
    <w:p w:rsidR="00C7587B" w:rsidRPr="004B7673" w:rsidRDefault="00C7587B" w:rsidP="00C7587B">
      <w:pPr>
        <w:spacing w:after="0" w:line="240" w:lineRule="auto"/>
        <w:rPr>
          <w:rFonts w:ascii="Times New Roman" w:hAnsi="Times New Roman"/>
          <w:sz w:val="18"/>
          <w:szCs w:val="18"/>
        </w:rPr>
        <w:sectPr w:rsidR="00C7587B" w:rsidRPr="004B7673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C7587B" w:rsidRPr="004B7673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lastRenderedPageBreak/>
              <w:t>DERS AKIŞI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KONULAR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İngilizceye temel giriş konuları (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artikıllar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 tekil-çoğul, sayılabilir-sayılamaz) olmak fiili,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İngilizcede zamanlar ve kullanım alanları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Tüm zamanlar ile ilgili tıbbi cümle çevirileri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Tüm zamanları pasif cümle düzenine çevriliş teknikleri, Pasif formda yazılmış tıbbi cümle tercümeleri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Modallar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present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perfect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present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cont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ve</w:t>
            </w:r>
            <w:proofErr w:type="gram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perfect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cont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yapıları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Modallar</w:t>
            </w:r>
            <w:proofErr w:type="spell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kullanılarak oluşturulmuş tıbbi cümlelerin tercümesi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gerund-infinitif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Ettirgen yapı,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Have’in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çeşitli kullanımları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Geçişli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geçişsiz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fiiller 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Zamirler, dönüşlü zamirler 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Konumsal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kavramlar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medikal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deyimler</w:t>
            </w:r>
          </w:p>
        </w:tc>
      </w:tr>
      <w:tr w:rsidR="00C7587B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Hastane diyalogları</w:t>
            </w:r>
          </w:p>
        </w:tc>
      </w:tr>
    </w:tbl>
    <w:p w:rsidR="00C7587B" w:rsidRPr="004B7673" w:rsidRDefault="00C7587B" w:rsidP="00C758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587B" w:rsidRPr="004B7673" w:rsidRDefault="00C7587B" w:rsidP="00C758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7587B" w:rsidRPr="004B7673" w:rsidTr="0028109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7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1</w:t>
            </w: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87B" w:rsidRPr="004B7673" w:rsidTr="0028109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Hemşirelik/Ebelik/Sağlık Kurumları Yöneticiliği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7587B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87B" w:rsidRPr="004B7673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4B7673" w:rsidRDefault="00C7587B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:Hiç Katkısı Yok.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:Kısmen Katkısı Var.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>:Tam Katkısı Var.</w:t>
            </w:r>
          </w:p>
        </w:tc>
      </w:tr>
    </w:tbl>
    <w:p w:rsidR="00C7587B" w:rsidRPr="004B7673" w:rsidRDefault="00C7587B" w:rsidP="00C7587B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C7587B" w:rsidRPr="004B7673" w:rsidRDefault="00C7587B" w:rsidP="00C7587B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C7587B" w:rsidRPr="004B7673" w:rsidRDefault="00C7587B" w:rsidP="00C7587B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  <w:proofErr w:type="gramStart"/>
      <w:r w:rsidRPr="004B7673">
        <w:rPr>
          <w:rFonts w:ascii="Times New Roman" w:hAnsi="Times New Roman"/>
          <w:b/>
        </w:rPr>
        <w:t>Tarih     :                                                                                                              İmza</w:t>
      </w:r>
      <w:proofErr w:type="gramEnd"/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  <w:bookmarkStart w:id="1" w:name="_GoBack"/>
      <w:bookmarkEnd w:id="1"/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tabs>
          <w:tab w:val="left" w:pos="780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5906CD" wp14:editId="3066B766">
            <wp:simplePos x="0" y="0"/>
            <wp:positionH relativeFrom="column">
              <wp:posOffset>-100965</wp:posOffset>
            </wp:positionH>
            <wp:positionV relativeFrom="paragraph">
              <wp:posOffset>19050</wp:posOffset>
            </wp:positionV>
            <wp:extent cx="781050" cy="762000"/>
            <wp:effectExtent l="1905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87B" w:rsidRPr="00852653" w:rsidRDefault="00C7587B" w:rsidP="00C7587B">
      <w:pPr>
        <w:jc w:val="center"/>
        <w:rPr>
          <w:b/>
        </w:rPr>
      </w:pPr>
      <w:r w:rsidRPr="00852653">
        <w:rPr>
          <w:b/>
        </w:rPr>
        <w:t>FACULTY OF HEALTH NURSING DEPARTMENT, INFORMATION FORM OF COURSE</w:t>
      </w:r>
    </w:p>
    <w:p w:rsidR="00C7587B" w:rsidRDefault="00C7587B" w:rsidP="00C7587B">
      <w:pPr>
        <w:outlineLvl w:val="0"/>
        <w:rPr>
          <w:b/>
          <w:sz w:val="28"/>
          <w:szCs w:val="2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C7587B" w:rsidRPr="006B43E2" w:rsidTr="00281091">
        <w:tc>
          <w:tcPr>
            <w:tcW w:w="1167" w:type="dxa"/>
            <w:vAlign w:val="center"/>
          </w:tcPr>
          <w:p w:rsidR="00C7587B" w:rsidRPr="006B43E2" w:rsidRDefault="00C7587B" w:rsidP="0028109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C7587B" w:rsidRPr="006B43E2" w:rsidRDefault="00C7587B" w:rsidP="0028109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C7587B" w:rsidRPr="00474EEF" w:rsidRDefault="00C7587B" w:rsidP="00C7587B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C7587B" w:rsidRPr="00E721E9" w:rsidTr="00281091">
        <w:tc>
          <w:tcPr>
            <w:tcW w:w="1811" w:type="dxa"/>
            <w:vAlign w:val="center"/>
          </w:tcPr>
          <w:p w:rsidR="00C7587B" w:rsidRPr="00E721E9" w:rsidRDefault="00C7587B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721E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C7587B" w:rsidRPr="00E721E9" w:rsidRDefault="00C7587B" w:rsidP="00281091">
            <w:pPr>
              <w:outlineLvl w:val="0"/>
              <w:rPr>
                <w:sz w:val="20"/>
                <w:szCs w:val="20"/>
              </w:rPr>
            </w:pPr>
            <w:bookmarkStart w:id="2" w:name="voca_eng1"/>
            <w:proofErr w:type="spellStart"/>
            <w:r w:rsidRPr="00E721E9">
              <w:rPr>
                <w:sz w:val="20"/>
                <w:szCs w:val="20"/>
              </w:rPr>
              <w:t>Vocational</w:t>
            </w:r>
            <w:proofErr w:type="spellEnd"/>
            <w:r w:rsidRPr="00E721E9">
              <w:rPr>
                <w:sz w:val="20"/>
                <w:szCs w:val="20"/>
              </w:rPr>
              <w:t xml:space="preserve"> English I</w:t>
            </w:r>
            <w:bookmarkEnd w:id="2"/>
          </w:p>
        </w:tc>
        <w:tc>
          <w:tcPr>
            <w:tcW w:w="1560" w:type="dxa"/>
            <w:vAlign w:val="center"/>
          </w:tcPr>
          <w:p w:rsidR="00C7587B" w:rsidRPr="00E721E9" w:rsidRDefault="00C7587B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721E9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</w:tcPr>
          <w:p w:rsidR="00C7587B" w:rsidRPr="00E721E9" w:rsidRDefault="00C7587B" w:rsidP="00281091">
            <w:pPr>
              <w:rPr>
                <w:sz w:val="20"/>
                <w:szCs w:val="20"/>
              </w:rPr>
            </w:pPr>
            <w:proofErr w:type="gramStart"/>
            <w:r w:rsidRPr="00E721E9">
              <w:rPr>
                <w:sz w:val="20"/>
                <w:szCs w:val="20"/>
              </w:rPr>
              <w:t>281115013</w:t>
            </w:r>
            <w:proofErr w:type="gramEnd"/>
          </w:p>
        </w:tc>
      </w:tr>
    </w:tbl>
    <w:p w:rsidR="00C7587B" w:rsidRPr="00E721E9" w:rsidRDefault="00C7587B" w:rsidP="00C7587B">
      <w:pPr>
        <w:outlineLvl w:val="0"/>
        <w:rPr>
          <w:b/>
          <w:sz w:val="20"/>
          <w:szCs w:val="20"/>
        </w:rPr>
      </w:pPr>
      <w:r w:rsidRPr="00E721E9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C7587B" w:rsidRPr="00E721E9" w:rsidTr="00281091">
        <w:trPr>
          <w:trHeight w:val="70"/>
        </w:trPr>
        <w:tc>
          <w:tcPr>
            <w:tcW w:w="2093" w:type="dxa"/>
            <w:shd w:val="clear" w:color="auto" w:fill="auto"/>
          </w:tcPr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  <w:r w:rsidRPr="00E721E9">
              <w:rPr>
                <w:b/>
                <w:sz w:val="20"/>
                <w:szCs w:val="20"/>
              </w:rPr>
              <w:t>COORDINATOR</w:t>
            </w:r>
          </w:p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C7587B" w:rsidRPr="00E721E9" w:rsidRDefault="00C7587B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 w:rsidRPr="00E721E9">
              <w:rPr>
                <w:sz w:val="20"/>
                <w:szCs w:val="20"/>
              </w:rPr>
              <w:t>Prof.Dr</w:t>
            </w:r>
            <w:proofErr w:type="spellEnd"/>
            <w:r w:rsidRPr="00E721E9">
              <w:rPr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  <w:r w:rsidRPr="00E721E9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shd w:val="clear" w:color="auto" w:fill="auto"/>
          </w:tcPr>
          <w:p w:rsidR="00C7587B" w:rsidRPr="00E721E9" w:rsidRDefault="00C7587B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C7587B" w:rsidRPr="00E721E9" w:rsidRDefault="00C7587B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 w:rsidRPr="00E721E9">
              <w:rPr>
                <w:sz w:val="20"/>
                <w:szCs w:val="20"/>
              </w:rPr>
              <w:t>Prof.Dr</w:t>
            </w:r>
            <w:proofErr w:type="spellEnd"/>
            <w:r w:rsidRPr="00E721E9">
              <w:rPr>
                <w:sz w:val="20"/>
                <w:szCs w:val="20"/>
              </w:rPr>
              <w:t>. İnci TÜRK TOĞRUL</w:t>
            </w:r>
          </w:p>
        </w:tc>
      </w:tr>
    </w:tbl>
    <w:p w:rsidR="00C7587B" w:rsidRPr="00474EEF" w:rsidRDefault="00C7587B" w:rsidP="00C7587B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                 </w:t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C7587B" w:rsidRPr="00424600" w:rsidTr="00281091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E017F7" w:rsidRDefault="00C7587B" w:rsidP="0028109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C7587B" w:rsidRPr="00521A1D" w:rsidRDefault="00C7587B" w:rsidP="00281091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587B" w:rsidRPr="00424600" w:rsidTr="00281091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587B" w:rsidRPr="00521A1D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7B" w:rsidRPr="00521A1D" w:rsidRDefault="00C7587B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521A1D" w:rsidRDefault="00C7587B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87B" w:rsidRPr="00521A1D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C7587B" w:rsidRPr="00424600" w:rsidTr="00281091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2C02AF" w:rsidRDefault="00C7587B" w:rsidP="00281091">
            <w:pPr>
              <w:jc w:val="center"/>
            </w:pPr>
            <w: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2C02AF" w:rsidRDefault="00C7587B" w:rsidP="00281091">
            <w:pPr>
              <w:jc w:val="center"/>
            </w:pPr>
            <w:r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587B" w:rsidRPr="002C02AF" w:rsidRDefault="00C7587B" w:rsidP="00281091">
            <w:pPr>
              <w:jc w:val="center"/>
            </w:pPr>
            <w: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7B" w:rsidRPr="002C02AF" w:rsidRDefault="00C7587B" w:rsidP="00281091">
            <w:pPr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7B" w:rsidRPr="002C02AF" w:rsidRDefault="00C7587B" w:rsidP="00281091">
            <w:pPr>
              <w:jc w:val="center"/>
            </w:pPr>
            <w:r>
              <w:t xml:space="preserve">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7B" w:rsidRPr="002C02AF" w:rsidRDefault="00C7587B" w:rsidP="00281091">
            <w:pPr>
              <w:jc w:val="center"/>
            </w:pPr>
            <w:r>
              <w:t xml:space="preserve"> 4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587B" w:rsidRPr="00E25D97" w:rsidRDefault="00C7587B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Pr="00E25D97">
              <w:rPr>
                <w:vertAlign w:val="superscript"/>
              </w:rPr>
              <w:t xml:space="preserve"> (</w:t>
            </w:r>
            <w:r>
              <w:rPr>
                <w:vertAlign w:val="superscript"/>
              </w:rPr>
              <w:t xml:space="preserve">) ELECTIVE(X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587B" w:rsidRPr="00E25D97" w:rsidRDefault="00C7587B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TURKİSH</w:t>
            </w:r>
          </w:p>
        </w:tc>
      </w:tr>
      <w:tr w:rsidR="00C7587B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C7587B" w:rsidTr="00281091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  <w:highlight w:val="yellow"/>
              </w:rPr>
            </w:pPr>
            <w:r w:rsidRPr="00696114">
              <w:rPr>
                <w:sz w:val="20"/>
                <w:szCs w:val="20"/>
              </w:rPr>
              <w:t>40</w:t>
            </w: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Presentation/Preparing Seminar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FF43B2" w:rsidRDefault="00C7587B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7A7C92" w:rsidRDefault="00C7587B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7587B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7B" w:rsidRPr="0065382C" w:rsidRDefault="00C7587B" w:rsidP="00281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587B" w:rsidRPr="00FF43B2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FF43B2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100</w:t>
            </w:r>
          </w:p>
        </w:tc>
      </w:tr>
      <w:tr w:rsidR="00C7587B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0E3402" w:rsidRDefault="00C7587B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C7587B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  <w:lang w:val="en-US"/>
              </w:rPr>
              <w:t>Basic subjects in English (Articles, singular-plural,</w:t>
            </w:r>
            <w:r w:rsidRPr="00357471">
              <w:rPr>
                <w:color w:val="1A047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Countables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Uncountables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Verb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be ,</w:t>
            </w:r>
            <w:r w:rsidRPr="00357471">
              <w:rPr>
                <w:color w:val="000000"/>
                <w:sz w:val="20"/>
                <w:szCs w:val="20"/>
                <w:lang w:val="en-US"/>
              </w:rPr>
              <w:t xml:space="preserve"> English Tenses, Passive voice, Modals, Gerund-Infinitive, Causative, various using of Have,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transitive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versus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inransitive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pronouns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reflexive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pronouns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>,</w:t>
            </w:r>
            <w:r w:rsidRPr="00357471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Style w:val="hps"/>
                <w:color w:val="333333"/>
                <w:sz w:val="20"/>
                <w:szCs w:val="20"/>
              </w:rPr>
              <w:t>spatial</w:t>
            </w:r>
            <w:proofErr w:type="spellEnd"/>
            <w:r w:rsidRPr="00357471">
              <w:rPr>
                <w:rStyle w:val="shorttext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Style w:val="hps"/>
                <w:color w:val="333333"/>
                <w:sz w:val="20"/>
                <w:szCs w:val="20"/>
              </w:rPr>
              <w:t>concepts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,   </w:t>
            </w:r>
            <w:r w:rsidRPr="00357471">
              <w:rPr>
                <w:color w:val="000000"/>
                <w:sz w:val="20"/>
                <w:szCs w:val="20"/>
                <w:lang w:val="en-US"/>
              </w:rPr>
              <w:t>Medical Idioms, hospital dialogs</w:t>
            </w:r>
            <w:r w:rsidRPr="0035747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87B" w:rsidTr="00281091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jc w:val="both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  <w:lang w:val="en-US"/>
              </w:rPr>
              <w:t>To give knowledge about general translation technics and to give translating and understanding ability of vocational documents to undergraduate students of Nursing Department</w:t>
            </w:r>
          </w:p>
        </w:tc>
      </w:tr>
      <w:tr w:rsidR="00C7587B" w:rsidTr="00281091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852653" w:rsidRDefault="00C7587B" w:rsidP="00C758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526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repeat English knowledge</w:t>
            </w:r>
          </w:p>
          <w:p w:rsidR="00C7587B" w:rsidRPr="00852653" w:rsidRDefault="00C7587B" w:rsidP="00C758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526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To teach basic translation technics </w:t>
            </w:r>
          </w:p>
          <w:p w:rsidR="00C7587B" w:rsidRPr="00852653" w:rsidRDefault="00C7587B" w:rsidP="00C7587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526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give ability of translate from basic sentences to complex</w:t>
            </w:r>
          </w:p>
          <w:p w:rsidR="00C7587B" w:rsidRPr="00852653" w:rsidRDefault="00C7587B" w:rsidP="00C7587B">
            <w:pPr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52653">
              <w:rPr>
                <w:color w:val="000000"/>
                <w:sz w:val="20"/>
                <w:szCs w:val="20"/>
                <w:lang w:val="en-US"/>
              </w:rPr>
              <w:t xml:space="preserve">To give information about medical dialogue in a hospital </w:t>
            </w:r>
          </w:p>
          <w:p w:rsidR="00C7587B" w:rsidRPr="00852653" w:rsidRDefault="00C7587B" w:rsidP="00C7587B">
            <w:pPr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52653">
              <w:rPr>
                <w:color w:val="000000"/>
                <w:sz w:val="20"/>
                <w:szCs w:val="20"/>
                <w:lang w:val="en-US"/>
              </w:rPr>
              <w:t xml:space="preserve">To give information about medical idioms </w:t>
            </w:r>
          </w:p>
          <w:p w:rsidR="00C7587B" w:rsidRPr="00357471" w:rsidRDefault="00C7587B" w:rsidP="00281091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85265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52653">
              <w:rPr>
                <w:color w:val="000000"/>
                <w:sz w:val="20"/>
                <w:szCs w:val="20"/>
                <w:lang w:val="en-US"/>
              </w:rPr>
              <w:t>to</w:t>
            </w:r>
            <w:proofErr w:type="gramEnd"/>
            <w:r w:rsidRPr="00852653">
              <w:rPr>
                <w:color w:val="000000"/>
                <w:sz w:val="20"/>
                <w:szCs w:val="20"/>
                <w:lang w:val="en-US"/>
              </w:rPr>
              <w:t xml:space="preserve"> undergraduate students of Nursing Department.</w:t>
            </w:r>
          </w:p>
        </w:tc>
      </w:tr>
      <w:tr w:rsidR="00C7587B" w:rsidTr="00281091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357471">
              <w:rPr>
                <w:sz w:val="20"/>
                <w:szCs w:val="20"/>
                <w:lang w:val="en-US"/>
              </w:rPr>
              <w:t>Turçin</w:t>
            </w:r>
            <w:proofErr w:type="spellEnd"/>
            <w:r w:rsidRPr="00357471">
              <w:rPr>
                <w:sz w:val="20"/>
                <w:szCs w:val="20"/>
                <w:lang w:val="en-US"/>
              </w:rPr>
              <w:t>, Medical English, Nobel Medical Books 7. edition,1998.(in Turkish);</w:t>
            </w:r>
          </w:p>
          <w:p w:rsidR="00C7587B" w:rsidRPr="00357471" w:rsidRDefault="00C7587B" w:rsidP="00281091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 (</w:t>
            </w:r>
            <w:r w:rsidRPr="00357471">
              <w:rPr>
                <w:sz w:val="20"/>
                <w:szCs w:val="20"/>
                <w:lang w:val="en-US"/>
              </w:rPr>
              <w:t>in Turkish);</w:t>
            </w:r>
          </w:p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 Various Internet Sources, documents and dialogs  </w:t>
            </w:r>
          </w:p>
        </w:tc>
      </w:tr>
      <w:tr w:rsidR="00C7587B" w:rsidTr="00281091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spacing w:line="270" w:lineRule="atLeast"/>
              <w:textAlignment w:val="top"/>
              <w:rPr>
                <w:color w:val="333333"/>
                <w:sz w:val="20"/>
                <w:szCs w:val="20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lang w:val="en-US"/>
              </w:rPr>
              <w:t xml:space="preserve">To teach lesson and translation with student participation </w:t>
            </w:r>
          </w:p>
        </w:tc>
      </w:tr>
    </w:tbl>
    <w:p w:rsidR="00C7587B" w:rsidRDefault="00C7587B" w:rsidP="00C7587B">
      <w:pPr>
        <w:rPr>
          <w:sz w:val="18"/>
          <w:szCs w:val="18"/>
        </w:rPr>
        <w:sectPr w:rsidR="00C7587B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C7587B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 CONTENT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587B" w:rsidRDefault="00C7587B" w:rsidP="00281091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Default="00C7587B" w:rsidP="00281091"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lang w:val="en-US"/>
              </w:rPr>
              <w:t>Basic subjects in English (Articles, singular-plural,</w:t>
            </w:r>
            <w:r w:rsidRPr="00357471">
              <w:rPr>
                <w:color w:val="1A047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Countables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Uncountables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Verb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 xml:space="preserve"> be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Usage and Tenses in English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Translation of medical sentences about tenses 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Passive Voice, Translation of medical sentences about passive voice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Modals; present, perfect, present cont. and perfect continuous structure of modals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Translation of medical sentences about modals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Mid Term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Gerund- Infinitive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Causatives, various usage of Have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Transitive versus intransitive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Pronouns, reflective pronouns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spatial concepts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medical idioms</w:t>
            </w:r>
          </w:p>
        </w:tc>
      </w:tr>
      <w:tr w:rsidR="00C7587B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357471" w:rsidRDefault="00C7587B" w:rsidP="00281091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357471" w:rsidRDefault="00C7587B" w:rsidP="00281091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Hospital dialogue</w:t>
            </w:r>
          </w:p>
        </w:tc>
      </w:tr>
    </w:tbl>
    <w:p w:rsidR="00C7587B" w:rsidRDefault="00C7587B" w:rsidP="00C7587B">
      <w:pPr>
        <w:rPr>
          <w:sz w:val="16"/>
          <w:szCs w:val="16"/>
        </w:rPr>
      </w:pPr>
    </w:p>
    <w:p w:rsidR="00C7587B" w:rsidRDefault="00C7587B" w:rsidP="00C7587B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6"/>
        <w:gridCol w:w="7220"/>
        <w:gridCol w:w="551"/>
        <w:gridCol w:w="551"/>
        <w:gridCol w:w="551"/>
      </w:tblGrid>
      <w:tr w:rsidR="00C7587B" w:rsidTr="00281091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Default="00C7587B" w:rsidP="00281091">
            <w:pPr>
              <w:rPr>
                <w:b/>
              </w:rPr>
            </w:pPr>
            <w:r>
              <w:rPr>
                <w:b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7B" w:rsidRDefault="00C7587B" w:rsidP="002810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5F578A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5F578A">
              <w:rPr>
                <w:sz w:val="20"/>
                <w:szCs w:val="20"/>
                <w:lang w:val="en-US"/>
              </w:rPr>
              <w:t xml:space="preserve"> principles in 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/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/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/>
        </w:tc>
      </w:tr>
      <w:tr w:rsidR="00C7587B" w:rsidTr="00281091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Identify, formulate, and solve medical and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Pr="00D542C5" w:rsidRDefault="00C7587B" w:rsidP="00281091">
            <w:r w:rsidRPr="00D542C5">
              <w:t xml:space="preserve"> </w:t>
            </w:r>
          </w:p>
        </w:tc>
      </w:tr>
      <w:tr w:rsidR="00C7587B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lastRenderedPageBreak/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7B" w:rsidRPr="005F578A" w:rsidRDefault="00C7587B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7B" w:rsidRPr="00D542C5" w:rsidRDefault="00C7587B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587B" w:rsidRDefault="00C7587B" w:rsidP="00281091"/>
        </w:tc>
      </w:tr>
      <w:tr w:rsidR="00C7587B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7B" w:rsidRPr="005F578A" w:rsidRDefault="00C7587B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5F578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2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:Partially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3</w:t>
            </w:r>
            <w:r w:rsidRPr="005F578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C7587B" w:rsidRDefault="00C7587B" w:rsidP="00C7587B">
      <w:pPr>
        <w:tabs>
          <w:tab w:val="left" w:pos="7800"/>
        </w:tabs>
        <w:rPr>
          <w:b/>
        </w:rPr>
      </w:pPr>
    </w:p>
    <w:p w:rsidR="00C7587B" w:rsidRDefault="00C7587B" w:rsidP="00C7587B">
      <w:pPr>
        <w:tabs>
          <w:tab w:val="left" w:pos="7800"/>
        </w:tabs>
        <w:rPr>
          <w:b/>
        </w:rPr>
      </w:pPr>
    </w:p>
    <w:p w:rsidR="00C7587B" w:rsidRDefault="00C7587B" w:rsidP="00C7587B">
      <w:pPr>
        <w:tabs>
          <w:tab w:val="left" w:pos="7800"/>
        </w:tabs>
        <w:rPr>
          <w:b/>
        </w:rPr>
      </w:pPr>
    </w:p>
    <w:p w:rsidR="00C7587B" w:rsidRDefault="00C7587B" w:rsidP="00C7587B">
      <w:pPr>
        <w:tabs>
          <w:tab w:val="left" w:pos="7800"/>
        </w:tabs>
      </w:pPr>
      <w:proofErr w:type="spellStart"/>
      <w:proofErr w:type="gramStart"/>
      <w:r>
        <w:rPr>
          <w:b/>
        </w:rPr>
        <w:t>Date</w:t>
      </w:r>
      <w:proofErr w:type="spellEnd"/>
      <w:r>
        <w:rPr>
          <w:b/>
        </w:rPr>
        <w:t xml:space="preserve">       :                                                                                            </w:t>
      </w:r>
      <w:r>
        <w:t xml:space="preserve"> </w:t>
      </w:r>
      <w:proofErr w:type="spellStart"/>
      <w:r>
        <w:rPr>
          <w:b/>
        </w:rPr>
        <w:t>Signature</w:t>
      </w:r>
      <w:proofErr w:type="spellEnd"/>
      <w:proofErr w:type="gramEnd"/>
      <w:r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>
        <w:t xml:space="preserve"> </w:t>
      </w: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tabs>
          <w:tab w:val="left" w:pos="7800"/>
        </w:tabs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C7587B" w:rsidRDefault="00C7587B" w:rsidP="00C7587B">
      <w:pPr>
        <w:rPr>
          <w:rFonts w:ascii="Times New Roman" w:hAnsi="Times New Roman"/>
          <w:b/>
        </w:rPr>
      </w:pPr>
    </w:p>
    <w:p w:rsidR="00B22813" w:rsidRDefault="00B22813"/>
    <w:sectPr w:rsidR="00B2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679F9"/>
    <w:multiLevelType w:val="hybridMultilevel"/>
    <w:tmpl w:val="B8EE2E2E"/>
    <w:lvl w:ilvl="0" w:tplc="42D68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7B"/>
    <w:rsid w:val="00B22813"/>
    <w:rsid w:val="00C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7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C7587B"/>
  </w:style>
  <w:style w:type="character" w:customStyle="1" w:styleId="shorttext">
    <w:name w:val="short_text"/>
    <w:rsid w:val="00C7587B"/>
  </w:style>
  <w:style w:type="paragraph" w:styleId="ListeParagraf">
    <w:name w:val="List Paragraph"/>
    <w:basedOn w:val="Normal"/>
    <w:uiPriority w:val="34"/>
    <w:qFormat/>
    <w:rsid w:val="00C7587B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7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C7587B"/>
  </w:style>
  <w:style w:type="character" w:customStyle="1" w:styleId="shorttext">
    <w:name w:val="short_text"/>
    <w:rsid w:val="00C7587B"/>
  </w:style>
  <w:style w:type="paragraph" w:styleId="ListeParagraf">
    <w:name w:val="List Paragraph"/>
    <w:basedOn w:val="Normal"/>
    <w:uiPriority w:val="34"/>
    <w:qFormat/>
    <w:rsid w:val="00C7587B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esyo</dc:creator>
  <cp:lastModifiedBy>esyo</cp:lastModifiedBy>
  <cp:revision>1</cp:revision>
  <dcterms:created xsi:type="dcterms:W3CDTF">2017-12-11T07:52:00Z</dcterms:created>
  <dcterms:modified xsi:type="dcterms:W3CDTF">2017-12-11T07:54:00Z</dcterms:modified>
</cp:coreProperties>
</file>